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498E" w:rsidRDefault="0059498E" w:rsidP="0059498E">
      <w:pPr>
        <w:pBdr>
          <w:bottom w:val="single" w:sz="2" w:space="1" w:color="auto"/>
        </w:pBdr>
        <w:rPr>
          <w:rFonts w:ascii="Arial" w:hAnsi="Arial" w:cs="Arial"/>
          <w:b/>
          <w:color w:val="126289"/>
          <w:sz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55356878" wp14:editId="7CF5ADEA">
            <wp:simplePos x="0" y="0"/>
            <wp:positionH relativeFrom="margin">
              <wp:posOffset>-62865</wp:posOffset>
            </wp:positionH>
            <wp:positionV relativeFrom="paragraph">
              <wp:posOffset>-340360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98E" w:rsidRDefault="0059498E" w:rsidP="0059498E">
      <w:pPr>
        <w:pBdr>
          <w:bottom w:val="single" w:sz="2" w:space="1" w:color="auto"/>
        </w:pBdr>
        <w:rPr>
          <w:rFonts w:ascii="Arial" w:hAnsi="Arial" w:cs="Arial"/>
          <w:b/>
          <w:color w:val="126289"/>
          <w:sz w:val="44"/>
        </w:rPr>
      </w:pPr>
    </w:p>
    <w:p w:rsidR="0059498E" w:rsidRPr="00F77FFE" w:rsidRDefault="0059498E" w:rsidP="0059498E">
      <w:pPr>
        <w:pBdr>
          <w:bottom w:val="single" w:sz="2" w:space="1" w:color="auto"/>
        </w:pBdr>
        <w:rPr>
          <w:rFonts w:ascii="Arial" w:hAnsi="Arial" w:cs="Arial"/>
          <w:b/>
          <w:color w:val="126289"/>
          <w:sz w:val="44"/>
        </w:rPr>
      </w:pPr>
      <w:r>
        <w:rPr>
          <w:rFonts w:ascii="Arial" w:hAnsi="Arial" w:cs="Arial"/>
          <w:b/>
          <w:color w:val="126289"/>
          <w:sz w:val="44"/>
        </w:rPr>
        <w:t>CE GLOSSARY OF SELECTED TERMS</w:t>
      </w:r>
    </w:p>
    <w:p w:rsidR="0059498E" w:rsidRPr="00676906" w:rsidRDefault="0059498E" w:rsidP="0059498E">
      <w:pPr>
        <w:rPr>
          <w:rFonts w:ascii="Arial" w:hAnsi="Arial" w:cs="Arial"/>
          <w:b/>
        </w:rPr>
      </w:pPr>
    </w:p>
    <w:p w:rsidR="0059498E" w:rsidRPr="004E1DB3" w:rsidRDefault="0059498E" w:rsidP="0059498E">
      <w:pPr>
        <w:pStyle w:val="Heading1"/>
        <w:jc w:val="left"/>
        <w:rPr>
          <w:rFonts w:ascii="Arial" w:hAnsi="Arial" w:cs="Arial"/>
          <w:color w:val="841619"/>
        </w:rPr>
      </w:pPr>
      <w:bookmarkStart w:id="0" w:name="_Toc271733645"/>
      <w:bookmarkStart w:id="1" w:name="_Toc271734223"/>
      <w:r w:rsidRPr="004E1DB3">
        <w:rPr>
          <w:rFonts w:ascii="Arial" w:hAnsi="Arial" w:cs="Arial"/>
          <w:color w:val="841619"/>
        </w:rPr>
        <w:t>B</w:t>
      </w:r>
      <w:bookmarkEnd w:id="0"/>
      <w:bookmarkEnd w:id="1"/>
    </w:p>
    <w:p w:rsidR="0059498E" w:rsidRPr="00676906" w:rsidRDefault="0059498E" w:rsidP="0059498E">
      <w:pPr>
        <w:tabs>
          <w:tab w:val="left" w:pos="-1440"/>
        </w:tabs>
        <w:ind w:left="720" w:hanging="2160"/>
        <w:rPr>
          <w:rFonts w:ascii="Arial" w:hAnsi="Arial" w:cs="Arial"/>
          <w:b/>
        </w:rPr>
      </w:pPr>
      <w:r w:rsidRPr="00676906">
        <w:rPr>
          <w:rFonts w:ascii="Arial" w:hAnsi="Arial" w:cs="Arial"/>
          <w:b/>
        </w:rPr>
        <w:tab/>
        <w:t>Board Chairman</w:t>
      </w:r>
      <w:r w:rsidRPr="00676906">
        <w:rPr>
          <w:rFonts w:ascii="Arial" w:hAnsi="Arial" w:cs="Arial"/>
          <w:b/>
        </w:rPr>
        <w:tab/>
      </w:r>
      <w:r w:rsidRPr="00676906">
        <w:rPr>
          <w:rFonts w:ascii="Arial" w:hAnsi="Arial" w:cs="Arial"/>
        </w:rPr>
        <w:t>elected chairman of the HOSA, Inc. Board of Directors</w:t>
      </w:r>
    </w:p>
    <w:p w:rsidR="0059498E" w:rsidRPr="00676906" w:rsidRDefault="0059498E" w:rsidP="0059498E">
      <w:pPr>
        <w:ind w:left="720"/>
        <w:rPr>
          <w:rFonts w:ascii="Arial" w:hAnsi="Arial" w:cs="Arial"/>
          <w:b/>
        </w:rPr>
      </w:pPr>
    </w:p>
    <w:p w:rsidR="0059498E" w:rsidRPr="00676906" w:rsidRDefault="0059498E" w:rsidP="0059498E">
      <w:pPr>
        <w:tabs>
          <w:tab w:val="left" w:pos="-1440"/>
        </w:tabs>
        <w:ind w:left="720" w:hanging="1440"/>
        <w:rPr>
          <w:rFonts w:ascii="Arial" w:hAnsi="Arial" w:cs="Arial"/>
        </w:rPr>
      </w:pPr>
      <w:r w:rsidRPr="00676906">
        <w:rPr>
          <w:rFonts w:ascii="Arial" w:hAnsi="Arial" w:cs="Arial"/>
          <w:b/>
        </w:rPr>
        <w:tab/>
        <w:t>board member</w:t>
      </w:r>
      <w:r w:rsidRPr="00676906">
        <w:rPr>
          <w:rFonts w:ascii="Arial" w:hAnsi="Arial" w:cs="Arial"/>
          <w:b/>
        </w:rPr>
        <w:tab/>
      </w:r>
      <w:r w:rsidRPr="00676906">
        <w:rPr>
          <w:rFonts w:ascii="Arial" w:hAnsi="Arial" w:cs="Arial"/>
          <w:b/>
        </w:rPr>
        <w:tab/>
      </w:r>
      <w:r w:rsidRPr="00676906">
        <w:rPr>
          <w:rFonts w:ascii="Arial" w:hAnsi="Arial" w:cs="Arial"/>
        </w:rPr>
        <w:t>someone who serves on the HOSA, Inc. Board of Directors</w:t>
      </w:r>
    </w:p>
    <w:p w:rsidR="0059498E" w:rsidRPr="00676906" w:rsidRDefault="0059498E" w:rsidP="0059498E">
      <w:pPr>
        <w:tabs>
          <w:tab w:val="left" w:pos="-1440"/>
        </w:tabs>
        <w:ind w:left="720" w:hanging="1440"/>
        <w:rPr>
          <w:rFonts w:ascii="Arial" w:hAnsi="Arial" w:cs="Arial"/>
          <w:b/>
        </w:rPr>
      </w:pPr>
    </w:p>
    <w:p w:rsidR="0059498E" w:rsidRPr="00E06A6C" w:rsidRDefault="0059498E" w:rsidP="0059498E">
      <w:pPr>
        <w:tabs>
          <w:tab w:val="left" w:pos="-1440"/>
        </w:tabs>
        <w:ind w:left="2880" w:hanging="2160"/>
        <w:rPr>
          <w:rFonts w:ascii="Arial" w:hAnsi="Arial" w:cs="Arial"/>
        </w:rPr>
      </w:pPr>
      <w:r w:rsidRPr="00676906">
        <w:rPr>
          <w:rFonts w:ascii="Arial" w:hAnsi="Arial" w:cs="Arial"/>
          <w:b/>
        </w:rPr>
        <w:t>bonus</w:t>
      </w:r>
      <w:r w:rsidRPr="00676906">
        <w:rPr>
          <w:rFonts w:ascii="Arial" w:hAnsi="Arial" w:cs="Arial"/>
        </w:rPr>
        <w:tab/>
        <w:t>extra points added to an event score for proper dress, etc., as determined by the event guidelines</w:t>
      </w:r>
    </w:p>
    <w:p w:rsidR="0059498E" w:rsidRPr="00676906" w:rsidRDefault="0059498E" w:rsidP="0059498E">
      <w:pPr>
        <w:ind w:left="720"/>
        <w:rPr>
          <w:rFonts w:ascii="Arial" w:hAnsi="Arial" w:cs="Arial"/>
          <w:b/>
        </w:rPr>
      </w:pPr>
    </w:p>
    <w:p w:rsidR="0059498E" w:rsidRPr="004E1DB3" w:rsidRDefault="0059498E" w:rsidP="0059498E">
      <w:pPr>
        <w:pStyle w:val="Heading1"/>
        <w:jc w:val="left"/>
        <w:rPr>
          <w:rFonts w:ascii="Arial" w:hAnsi="Arial" w:cs="Arial"/>
          <w:color w:val="841619"/>
        </w:rPr>
      </w:pPr>
      <w:bookmarkStart w:id="2" w:name="_Toc271733646"/>
      <w:bookmarkStart w:id="3" w:name="_Toc271734224"/>
      <w:r w:rsidRPr="004E1DB3">
        <w:rPr>
          <w:rFonts w:ascii="Arial" w:hAnsi="Arial" w:cs="Arial"/>
          <w:color w:val="841619"/>
        </w:rPr>
        <w:t>C</w:t>
      </w:r>
      <w:bookmarkEnd w:id="2"/>
      <w:bookmarkEnd w:id="3"/>
    </w:p>
    <w:p w:rsidR="0059498E" w:rsidRPr="00676906" w:rsidRDefault="0059498E" w:rsidP="0059498E">
      <w:pPr>
        <w:tabs>
          <w:tab w:val="left" w:pos="-1440"/>
        </w:tabs>
        <w:ind w:left="720" w:hanging="720"/>
        <w:rPr>
          <w:rFonts w:ascii="Arial" w:hAnsi="Arial" w:cs="Arial"/>
        </w:rPr>
      </w:pPr>
      <w:r w:rsidRPr="00676906">
        <w:rPr>
          <w:rFonts w:ascii="Arial" w:hAnsi="Arial" w:cs="Arial"/>
          <w:b/>
        </w:rPr>
        <w:tab/>
        <w:t xml:space="preserve">CE </w:t>
      </w:r>
      <w:r w:rsidRPr="00676906">
        <w:rPr>
          <w:rFonts w:ascii="Arial" w:hAnsi="Arial" w:cs="Arial"/>
        </w:rPr>
        <w:t xml:space="preserve"> </w:t>
      </w:r>
      <w:r w:rsidRPr="00676906">
        <w:rPr>
          <w:rFonts w:ascii="Arial" w:hAnsi="Arial" w:cs="Arial"/>
        </w:rPr>
        <w:tab/>
      </w:r>
      <w:r w:rsidRPr="00676906">
        <w:rPr>
          <w:rFonts w:ascii="Arial" w:hAnsi="Arial" w:cs="Arial"/>
        </w:rPr>
        <w:tab/>
      </w:r>
      <w:r w:rsidRPr="00676906">
        <w:rPr>
          <w:rFonts w:ascii="Arial" w:hAnsi="Arial" w:cs="Arial"/>
        </w:rPr>
        <w:tab/>
        <w:t>abbreviation for Competitive Events</w:t>
      </w:r>
    </w:p>
    <w:p w:rsidR="0059498E" w:rsidRPr="00676906" w:rsidRDefault="0059498E" w:rsidP="0059498E">
      <w:pPr>
        <w:rPr>
          <w:rFonts w:ascii="Arial" w:hAnsi="Arial" w:cs="Arial"/>
        </w:rPr>
      </w:pPr>
    </w:p>
    <w:p w:rsidR="0059498E" w:rsidRPr="008D2AE6" w:rsidRDefault="0059498E" w:rsidP="0059498E">
      <w:pPr>
        <w:tabs>
          <w:tab w:val="left" w:pos="-1440"/>
        </w:tabs>
        <w:ind w:left="2880" w:hanging="2160"/>
        <w:rPr>
          <w:rFonts w:ascii="Arial" w:hAnsi="Arial" w:cs="Arial"/>
        </w:rPr>
      </w:pPr>
      <w:r w:rsidRPr="00676906">
        <w:rPr>
          <w:rFonts w:ascii="Arial" w:hAnsi="Arial" w:cs="Arial"/>
          <w:b/>
        </w:rPr>
        <w:t>CE Headquarters</w:t>
      </w:r>
      <w:r>
        <w:rPr>
          <w:rFonts w:ascii="Arial" w:hAnsi="Arial" w:cs="Arial"/>
        </w:rPr>
        <w:t xml:space="preserve"> </w:t>
      </w:r>
      <w:r>
        <w:rPr>
          <w:rFonts w:ascii="Arial" w:hAnsi="Arial" w:cs="Arial"/>
        </w:rPr>
        <w:tab/>
      </w:r>
      <w:r w:rsidRPr="008D2AE6">
        <w:rPr>
          <w:rFonts w:ascii="Arial" w:hAnsi="Arial" w:cs="Arial"/>
        </w:rPr>
        <w:t>room at the ILC for Competitive Events management and materials storage</w:t>
      </w:r>
    </w:p>
    <w:p w:rsidR="0059498E" w:rsidRPr="008D2AE6" w:rsidRDefault="0059498E" w:rsidP="0059498E">
      <w:pPr>
        <w:tabs>
          <w:tab w:val="left" w:pos="-1440"/>
        </w:tabs>
        <w:ind w:left="2880" w:hanging="2160"/>
        <w:rPr>
          <w:rFonts w:ascii="Arial" w:hAnsi="Arial" w:cs="Arial"/>
        </w:rPr>
      </w:pPr>
    </w:p>
    <w:p w:rsidR="0059498E" w:rsidRPr="008D2AE6" w:rsidRDefault="0059498E" w:rsidP="0059498E">
      <w:pPr>
        <w:tabs>
          <w:tab w:val="left" w:pos="-1440"/>
        </w:tabs>
        <w:ind w:left="2880" w:hanging="2160"/>
        <w:rPr>
          <w:rFonts w:ascii="Arial" w:hAnsi="Arial" w:cs="Arial"/>
        </w:rPr>
      </w:pPr>
      <w:r w:rsidRPr="008D2AE6">
        <w:rPr>
          <w:rFonts w:ascii="Arial" w:hAnsi="Arial" w:cs="Arial"/>
          <w:b/>
        </w:rPr>
        <w:t>CE Leadership Team</w:t>
      </w:r>
      <w:r w:rsidRPr="008D2AE6">
        <w:rPr>
          <w:rFonts w:ascii="Arial" w:hAnsi="Arial" w:cs="Arial"/>
        </w:rPr>
        <w:tab/>
        <w:t>Sub-group of CE Management Team that includes the Category Chairs, and HOSA Management</w:t>
      </w:r>
    </w:p>
    <w:p w:rsidR="0059498E" w:rsidRPr="008D2AE6" w:rsidRDefault="0059498E" w:rsidP="0059498E">
      <w:pPr>
        <w:tabs>
          <w:tab w:val="left" w:pos="-1440"/>
        </w:tabs>
        <w:ind w:left="2880" w:hanging="2160"/>
        <w:rPr>
          <w:rFonts w:ascii="Arial" w:hAnsi="Arial" w:cs="Arial"/>
          <w:b/>
        </w:rPr>
      </w:pPr>
    </w:p>
    <w:p w:rsidR="0059498E" w:rsidRPr="008D2AE6" w:rsidRDefault="0059498E" w:rsidP="0059498E">
      <w:pPr>
        <w:tabs>
          <w:tab w:val="left" w:pos="-1440"/>
        </w:tabs>
        <w:ind w:left="2880" w:hanging="2160"/>
        <w:rPr>
          <w:rFonts w:ascii="Arial" w:hAnsi="Arial" w:cs="Arial"/>
          <w:color w:val="000000" w:themeColor="text1"/>
        </w:rPr>
      </w:pPr>
      <w:r w:rsidRPr="008D2AE6">
        <w:rPr>
          <w:rFonts w:ascii="Arial" w:hAnsi="Arial" w:cs="Arial"/>
          <w:b/>
        </w:rPr>
        <w:t>CE Management Team</w:t>
      </w:r>
      <w:r w:rsidRPr="008D2AE6">
        <w:rPr>
          <w:rFonts w:ascii="Arial" w:hAnsi="Arial" w:cs="Arial"/>
        </w:rPr>
        <w:tab/>
        <w:t>Lieutenants, Category Chairs</w:t>
      </w:r>
      <w:r w:rsidRPr="008D2AE6">
        <w:rPr>
          <w:rFonts w:ascii="Arial" w:hAnsi="Arial" w:cs="Arial"/>
          <w:color w:val="000000" w:themeColor="text1"/>
        </w:rPr>
        <w:t>, Interns, Liaison, and HOSA Management</w:t>
      </w:r>
    </w:p>
    <w:p w:rsidR="0059498E" w:rsidRPr="008D2AE6" w:rsidRDefault="0059498E" w:rsidP="0059498E">
      <w:pPr>
        <w:tabs>
          <w:tab w:val="left" w:pos="-1440"/>
        </w:tabs>
        <w:ind w:left="2880" w:hanging="2160"/>
        <w:rPr>
          <w:rFonts w:ascii="Arial" w:hAnsi="Arial" w:cs="Arial"/>
          <w:b/>
        </w:rPr>
      </w:pPr>
    </w:p>
    <w:p w:rsidR="0059498E" w:rsidRPr="008D2AE6" w:rsidRDefault="0059498E" w:rsidP="0059498E">
      <w:pPr>
        <w:tabs>
          <w:tab w:val="left" w:pos="-1440"/>
        </w:tabs>
        <w:ind w:left="2880" w:hanging="2160"/>
        <w:rPr>
          <w:rFonts w:ascii="Arial" w:hAnsi="Arial" w:cs="Arial"/>
          <w:b/>
        </w:rPr>
      </w:pPr>
      <w:r w:rsidRPr="008D2AE6">
        <w:rPr>
          <w:rFonts w:ascii="Arial" w:hAnsi="Arial" w:cs="Arial"/>
          <w:b/>
        </w:rPr>
        <w:t>Clinical event site</w:t>
      </w:r>
      <w:r w:rsidRPr="008D2AE6">
        <w:rPr>
          <w:rFonts w:ascii="Arial" w:hAnsi="Arial" w:cs="Arial"/>
          <w:b/>
        </w:rPr>
        <w:tab/>
      </w:r>
      <w:r w:rsidRPr="008D2AE6">
        <w:rPr>
          <w:rFonts w:ascii="Arial" w:hAnsi="Arial" w:cs="Arial"/>
        </w:rPr>
        <w:t>location other than the hotel for selected events with clinical skills</w:t>
      </w:r>
    </w:p>
    <w:p w:rsidR="0059498E" w:rsidRPr="008D2AE6" w:rsidRDefault="0059498E" w:rsidP="0059498E">
      <w:pPr>
        <w:ind w:left="2880" w:hanging="2160"/>
        <w:rPr>
          <w:rFonts w:ascii="Arial" w:hAnsi="Arial" w:cs="Arial"/>
          <w:b/>
        </w:rPr>
      </w:pPr>
    </w:p>
    <w:p w:rsidR="0059498E" w:rsidRPr="008D2AE6" w:rsidRDefault="0059498E" w:rsidP="0059498E">
      <w:pPr>
        <w:tabs>
          <w:tab w:val="left" w:pos="-1440"/>
        </w:tabs>
        <w:ind w:left="2880" w:hanging="2160"/>
        <w:rPr>
          <w:rFonts w:ascii="Arial" w:hAnsi="Arial" w:cs="Arial"/>
          <w:b/>
        </w:rPr>
      </w:pPr>
      <w:r w:rsidRPr="008D2AE6">
        <w:rPr>
          <w:rFonts w:ascii="Arial" w:hAnsi="Arial" w:cs="Arial"/>
          <w:b/>
        </w:rPr>
        <w:t>competitor</w:t>
      </w:r>
      <w:r w:rsidRPr="008D2AE6">
        <w:rPr>
          <w:rFonts w:ascii="Arial" w:hAnsi="Arial" w:cs="Arial"/>
          <w:b/>
        </w:rPr>
        <w:tab/>
      </w:r>
      <w:r w:rsidRPr="008D2AE6">
        <w:rPr>
          <w:rFonts w:ascii="Arial" w:hAnsi="Arial" w:cs="Arial"/>
        </w:rPr>
        <w:t>student HOSA member participating  in a competitive event</w:t>
      </w:r>
    </w:p>
    <w:p w:rsidR="0059498E" w:rsidRPr="008D2AE6" w:rsidRDefault="0059498E" w:rsidP="0059498E">
      <w:pPr>
        <w:ind w:left="2880" w:hanging="2160"/>
        <w:rPr>
          <w:rFonts w:ascii="Arial" w:hAnsi="Arial" w:cs="Arial"/>
          <w:b/>
        </w:rPr>
      </w:pPr>
    </w:p>
    <w:p w:rsidR="0059498E" w:rsidRPr="008D2AE6" w:rsidRDefault="0059498E" w:rsidP="0059498E">
      <w:pPr>
        <w:tabs>
          <w:tab w:val="left" w:pos="-1440"/>
        </w:tabs>
        <w:ind w:left="2880" w:hanging="2160"/>
        <w:rPr>
          <w:rFonts w:ascii="Arial" w:hAnsi="Arial" w:cs="Arial"/>
          <w:b/>
        </w:rPr>
      </w:pPr>
      <w:r w:rsidRPr="008D2AE6">
        <w:rPr>
          <w:rFonts w:ascii="Arial" w:hAnsi="Arial" w:cs="Arial"/>
          <w:b/>
        </w:rPr>
        <w:t>Conference</w:t>
      </w:r>
      <w:r w:rsidRPr="008D2AE6">
        <w:rPr>
          <w:rFonts w:ascii="Arial" w:hAnsi="Arial" w:cs="Arial"/>
        </w:rPr>
        <w:t xml:space="preserve"> </w:t>
      </w:r>
      <w:r w:rsidRPr="008D2AE6">
        <w:rPr>
          <w:rFonts w:ascii="Arial" w:hAnsi="Arial" w:cs="Arial"/>
        </w:rPr>
        <w:tab/>
        <w:t>also known as HOSA CMS or HCMS, the software program used</w:t>
      </w:r>
    </w:p>
    <w:p w:rsidR="0059498E" w:rsidRPr="008D2AE6" w:rsidRDefault="0059498E" w:rsidP="0059498E">
      <w:pPr>
        <w:tabs>
          <w:tab w:val="left" w:pos="-1440"/>
        </w:tabs>
        <w:ind w:left="2880" w:hanging="2160"/>
        <w:rPr>
          <w:rFonts w:ascii="Arial" w:hAnsi="Arial" w:cs="Arial"/>
        </w:rPr>
      </w:pPr>
      <w:r w:rsidRPr="008D2AE6">
        <w:rPr>
          <w:rFonts w:ascii="Arial" w:hAnsi="Arial" w:cs="Arial"/>
          <w:b/>
        </w:rPr>
        <w:t xml:space="preserve">Management System </w:t>
      </w:r>
      <w:r w:rsidRPr="008D2AE6">
        <w:rPr>
          <w:rFonts w:ascii="Arial" w:hAnsi="Arial" w:cs="Arial"/>
        </w:rPr>
        <w:tab/>
        <w:t>to manage the registration of conference delegates, scheduling of competitive events, and tabulation of results</w:t>
      </w:r>
    </w:p>
    <w:p w:rsidR="0059498E" w:rsidRPr="008D2AE6" w:rsidRDefault="0059498E" w:rsidP="0059498E">
      <w:pPr>
        <w:tabs>
          <w:tab w:val="left" w:pos="-1440"/>
        </w:tabs>
        <w:ind w:left="2880" w:hanging="2160"/>
        <w:rPr>
          <w:rFonts w:ascii="Arial" w:hAnsi="Arial" w:cs="Arial"/>
          <w:b/>
        </w:rPr>
      </w:pPr>
    </w:p>
    <w:p w:rsidR="0059498E" w:rsidRPr="008D2AE6" w:rsidRDefault="0059498E" w:rsidP="0059498E">
      <w:pPr>
        <w:tabs>
          <w:tab w:val="left" w:pos="-1440"/>
        </w:tabs>
        <w:ind w:left="2880" w:hanging="2160"/>
        <w:rPr>
          <w:rFonts w:ascii="Arial" w:hAnsi="Arial" w:cs="Arial"/>
          <w:b/>
        </w:rPr>
      </w:pPr>
    </w:p>
    <w:p w:rsidR="0059498E" w:rsidRPr="008D2AE6" w:rsidRDefault="0059498E" w:rsidP="0059498E">
      <w:pPr>
        <w:pStyle w:val="Heading2"/>
        <w:rPr>
          <w:rFonts w:ascii="Arial" w:hAnsi="Arial" w:cs="Arial"/>
          <w:color w:val="841619"/>
          <w:sz w:val="36"/>
        </w:rPr>
      </w:pPr>
      <w:bookmarkStart w:id="4" w:name="_Toc271733647"/>
      <w:bookmarkStart w:id="5" w:name="_Toc271734225"/>
      <w:r w:rsidRPr="008D2AE6">
        <w:rPr>
          <w:rFonts w:ascii="Arial" w:hAnsi="Arial" w:cs="Arial"/>
          <w:color w:val="841619"/>
          <w:sz w:val="36"/>
        </w:rPr>
        <w:t>D</w:t>
      </w:r>
      <w:bookmarkEnd w:id="4"/>
      <w:bookmarkEnd w:id="5"/>
    </w:p>
    <w:p w:rsidR="0059498E" w:rsidRPr="008D2AE6" w:rsidRDefault="0059498E" w:rsidP="0059498E">
      <w:pPr>
        <w:tabs>
          <w:tab w:val="left" w:pos="-1440"/>
        </w:tabs>
        <w:ind w:left="2880" w:hanging="2160"/>
        <w:rPr>
          <w:rFonts w:ascii="Arial" w:hAnsi="Arial" w:cs="Arial"/>
        </w:rPr>
      </w:pPr>
      <w:r w:rsidRPr="008D2AE6">
        <w:rPr>
          <w:rFonts w:ascii="Arial" w:hAnsi="Arial" w:cs="Arial"/>
          <w:b/>
        </w:rPr>
        <w:t>Demonstration Event</w:t>
      </w:r>
      <w:r w:rsidRPr="008D2AE6">
        <w:rPr>
          <w:rFonts w:ascii="Arial" w:hAnsi="Arial" w:cs="Arial"/>
          <w:b/>
        </w:rPr>
        <w:tab/>
      </w:r>
      <w:r w:rsidRPr="008D2AE6">
        <w:rPr>
          <w:rFonts w:ascii="Arial" w:hAnsi="Arial" w:cs="Arial"/>
        </w:rPr>
        <w:t xml:space="preserve">Individual states or the </w:t>
      </w:r>
      <w:r>
        <w:rPr>
          <w:rFonts w:ascii="Arial" w:hAnsi="Arial" w:cs="Arial"/>
        </w:rPr>
        <w:t xml:space="preserve">HOSA </w:t>
      </w:r>
      <w:r w:rsidRPr="008D2AE6">
        <w:rPr>
          <w:rFonts w:ascii="Arial" w:hAnsi="Arial" w:cs="Arial"/>
        </w:rPr>
        <w:t xml:space="preserve">CE program may recommend the demonstration of a new event.  In the case of state demos, the state must have conducted the event at the state level, and prove the </w:t>
      </w:r>
      <w:r>
        <w:rPr>
          <w:rFonts w:ascii="Arial" w:hAnsi="Arial" w:cs="Arial"/>
        </w:rPr>
        <w:t>inter</w:t>
      </w:r>
      <w:r w:rsidRPr="008D2AE6">
        <w:rPr>
          <w:rFonts w:ascii="Arial" w:hAnsi="Arial" w:cs="Arial"/>
        </w:rPr>
        <w:t>national potential for the event.  The CE Management team approves demonstration events at their January meeting.  The state demonstrating the event accepts full responsibility for all aspects of conducting the event at the ILC.</w:t>
      </w:r>
    </w:p>
    <w:p w:rsidR="0059498E" w:rsidRPr="008D2AE6" w:rsidRDefault="0059498E" w:rsidP="0059498E">
      <w:pPr>
        <w:tabs>
          <w:tab w:val="left" w:pos="-1440"/>
        </w:tabs>
        <w:ind w:left="2880" w:hanging="2160"/>
        <w:rPr>
          <w:rFonts w:ascii="Arial" w:hAnsi="Arial" w:cs="Arial"/>
        </w:rPr>
      </w:pPr>
    </w:p>
    <w:p w:rsidR="0059498E" w:rsidRPr="008D2AE6" w:rsidRDefault="0059498E" w:rsidP="0059498E">
      <w:pPr>
        <w:tabs>
          <w:tab w:val="left" w:pos="-1440"/>
        </w:tabs>
        <w:ind w:left="2880" w:hanging="2160"/>
        <w:rPr>
          <w:rFonts w:ascii="Arial" w:hAnsi="Arial" w:cs="Arial"/>
          <w:color w:val="000000" w:themeColor="text1"/>
        </w:rPr>
      </w:pPr>
      <w:r w:rsidRPr="008D2AE6">
        <w:rPr>
          <w:rFonts w:ascii="Arial" w:hAnsi="Arial" w:cs="Arial"/>
          <w:b/>
          <w:color w:val="000000" w:themeColor="text1"/>
        </w:rPr>
        <w:t>Delegate</w:t>
      </w:r>
      <w:r w:rsidRPr="008D2AE6">
        <w:rPr>
          <w:rFonts w:ascii="Arial" w:hAnsi="Arial" w:cs="Arial"/>
          <w:b/>
          <w:color w:val="000000" w:themeColor="text1"/>
        </w:rPr>
        <w:tab/>
      </w:r>
      <w:r w:rsidRPr="008D2AE6">
        <w:rPr>
          <w:rFonts w:ascii="Arial" w:hAnsi="Arial" w:cs="Arial"/>
          <w:color w:val="000000" w:themeColor="text1"/>
        </w:rPr>
        <w:t xml:space="preserve">HOSA member attending ILC </w:t>
      </w:r>
    </w:p>
    <w:p w:rsidR="0059498E" w:rsidRPr="008D2AE6" w:rsidRDefault="0059498E" w:rsidP="0059498E">
      <w:pPr>
        <w:pStyle w:val="Heading2"/>
        <w:rPr>
          <w:rFonts w:ascii="Arial" w:hAnsi="Arial" w:cs="Arial"/>
          <w:color w:val="841619"/>
          <w:sz w:val="36"/>
        </w:rPr>
      </w:pPr>
      <w:r>
        <w:rPr>
          <w:rFonts w:ascii="Arial" w:hAnsi="Arial" w:cs="Arial"/>
          <w:color w:val="841619"/>
          <w:sz w:val="36"/>
        </w:rPr>
        <w:t>E</w:t>
      </w:r>
    </w:p>
    <w:p w:rsidR="0059498E" w:rsidRPr="008D2AE6" w:rsidRDefault="0059498E" w:rsidP="0059498E">
      <w:pPr>
        <w:tabs>
          <w:tab w:val="left" w:pos="-1440"/>
        </w:tabs>
        <w:rPr>
          <w:rFonts w:ascii="Arial" w:hAnsi="Arial" w:cs="Arial"/>
          <w:b/>
          <w:color w:val="000000" w:themeColor="text1"/>
        </w:rPr>
      </w:pPr>
    </w:p>
    <w:p w:rsidR="0059498E" w:rsidRPr="008D2AE6" w:rsidRDefault="0059498E" w:rsidP="0059498E">
      <w:pPr>
        <w:tabs>
          <w:tab w:val="left" w:pos="-1440"/>
        </w:tabs>
        <w:ind w:left="2880" w:hanging="2160"/>
        <w:rPr>
          <w:rFonts w:ascii="Arial" w:hAnsi="Arial" w:cs="Arial"/>
        </w:rPr>
      </w:pPr>
      <w:r w:rsidRPr="008D2AE6">
        <w:rPr>
          <w:rFonts w:ascii="Arial" w:hAnsi="Arial" w:cs="Arial"/>
          <w:b/>
        </w:rPr>
        <w:t>Event Assistant</w:t>
      </w:r>
      <w:r w:rsidRPr="008D2AE6">
        <w:rPr>
          <w:rFonts w:ascii="Arial" w:hAnsi="Arial" w:cs="Arial"/>
        </w:rPr>
        <w:tab/>
        <w:t>People, usually students, selected by the State Advisor and Event Manager to assist in the event to which the state is assigned.</w:t>
      </w:r>
    </w:p>
    <w:p w:rsidR="0059498E" w:rsidRPr="008D2AE6" w:rsidRDefault="0059498E" w:rsidP="0059498E">
      <w:pPr>
        <w:tabs>
          <w:tab w:val="left" w:pos="-1440"/>
        </w:tabs>
        <w:ind w:left="2880" w:hanging="2160"/>
        <w:rPr>
          <w:rFonts w:ascii="Arial" w:hAnsi="Arial" w:cs="Arial"/>
          <w:b/>
        </w:rPr>
      </w:pPr>
    </w:p>
    <w:p w:rsidR="0059498E" w:rsidRPr="00676906" w:rsidRDefault="0059498E" w:rsidP="0059498E">
      <w:pPr>
        <w:tabs>
          <w:tab w:val="left" w:pos="-1440"/>
        </w:tabs>
        <w:ind w:left="2880" w:hanging="2160"/>
        <w:rPr>
          <w:rFonts w:ascii="Arial" w:hAnsi="Arial" w:cs="Arial"/>
        </w:rPr>
      </w:pPr>
      <w:r>
        <w:rPr>
          <w:rFonts w:ascii="Arial" w:hAnsi="Arial" w:cs="Arial"/>
          <w:b/>
        </w:rPr>
        <w:t>E</w:t>
      </w:r>
      <w:r w:rsidRPr="008D2AE6">
        <w:rPr>
          <w:rFonts w:ascii="Arial" w:hAnsi="Arial" w:cs="Arial"/>
          <w:b/>
        </w:rPr>
        <w:t xml:space="preserve">vent </w:t>
      </w:r>
      <w:r>
        <w:rPr>
          <w:rFonts w:ascii="Arial" w:hAnsi="Arial" w:cs="Arial"/>
          <w:b/>
        </w:rPr>
        <w:t>S</w:t>
      </w:r>
      <w:r w:rsidRPr="008D2AE6">
        <w:rPr>
          <w:rFonts w:ascii="Arial" w:hAnsi="Arial" w:cs="Arial"/>
          <w:b/>
        </w:rPr>
        <w:t xml:space="preserve">ite  </w:t>
      </w:r>
      <w:r w:rsidRPr="008D2AE6">
        <w:rPr>
          <w:rFonts w:ascii="Arial" w:hAnsi="Arial" w:cs="Arial"/>
        </w:rPr>
        <w:tab/>
        <w:t>generally refers to a medical facility away from the ILC hotel where</w:t>
      </w:r>
      <w:r w:rsidRPr="00676906">
        <w:rPr>
          <w:rFonts w:ascii="Arial" w:hAnsi="Arial" w:cs="Arial"/>
        </w:rPr>
        <w:t xml:space="preserve"> selected skill events are held</w:t>
      </w:r>
    </w:p>
    <w:p w:rsidR="0059498E" w:rsidRPr="00676906" w:rsidRDefault="0059498E" w:rsidP="0059498E">
      <w:pPr>
        <w:tabs>
          <w:tab w:val="left" w:pos="-1440"/>
        </w:tabs>
        <w:ind w:left="2880" w:hanging="2160"/>
        <w:rPr>
          <w:rFonts w:ascii="Arial" w:hAnsi="Arial" w:cs="Arial"/>
        </w:rPr>
      </w:pPr>
    </w:p>
    <w:p w:rsidR="0059498E" w:rsidRDefault="0059498E" w:rsidP="0059498E">
      <w:pPr>
        <w:tabs>
          <w:tab w:val="left" w:pos="-1440"/>
        </w:tabs>
        <w:ind w:left="2880" w:hanging="2160"/>
        <w:rPr>
          <w:rFonts w:ascii="Arial" w:hAnsi="Arial" w:cs="Arial"/>
          <w:b/>
        </w:rPr>
      </w:pPr>
    </w:p>
    <w:p w:rsidR="0059498E" w:rsidRPr="00676906" w:rsidRDefault="0059498E" w:rsidP="0059498E">
      <w:pPr>
        <w:tabs>
          <w:tab w:val="left" w:pos="-1440"/>
        </w:tabs>
        <w:ind w:left="2880" w:hanging="2160"/>
        <w:rPr>
          <w:rFonts w:ascii="Arial" w:hAnsi="Arial" w:cs="Arial"/>
        </w:rPr>
      </w:pPr>
      <w:r w:rsidRPr="00676906">
        <w:rPr>
          <w:rFonts w:ascii="Arial" w:hAnsi="Arial" w:cs="Arial"/>
          <w:b/>
        </w:rPr>
        <w:t>Event Manager</w:t>
      </w:r>
      <w:r w:rsidRPr="00676906">
        <w:rPr>
          <w:rFonts w:ascii="Arial" w:hAnsi="Arial" w:cs="Arial"/>
        </w:rPr>
        <w:tab/>
        <w:t>Person selected by the State Advisor to manage the event to which the state is assigned.</w:t>
      </w:r>
    </w:p>
    <w:p w:rsidR="0059498E" w:rsidRPr="00676906" w:rsidRDefault="0059498E" w:rsidP="0059498E">
      <w:pPr>
        <w:tabs>
          <w:tab w:val="left" w:pos="-1440"/>
        </w:tabs>
        <w:ind w:left="2880" w:hanging="2160"/>
        <w:rPr>
          <w:rFonts w:ascii="Arial" w:hAnsi="Arial" w:cs="Arial"/>
        </w:rPr>
      </w:pPr>
    </w:p>
    <w:p w:rsidR="0059498E" w:rsidRDefault="0059498E" w:rsidP="0059498E">
      <w:pPr>
        <w:tabs>
          <w:tab w:val="left" w:pos="-1440"/>
        </w:tabs>
        <w:ind w:left="2880" w:hanging="2160"/>
        <w:rPr>
          <w:rFonts w:ascii="Arial" w:hAnsi="Arial" w:cs="Arial"/>
        </w:rPr>
      </w:pPr>
      <w:r w:rsidRPr="00676906">
        <w:rPr>
          <w:rFonts w:ascii="Arial" w:hAnsi="Arial" w:cs="Arial"/>
          <w:b/>
        </w:rPr>
        <w:t>Event Manager</w:t>
      </w:r>
      <w:r>
        <w:rPr>
          <w:rFonts w:ascii="Arial" w:hAnsi="Arial" w:cs="Arial"/>
          <w:b/>
        </w:rPr>
        <w:t xml:space="preserve"> &amp; JM</w:t>
      </w:r>
      <w:r w:rsidRPr="00652DF0">
        <w:rPr>
          <w:rFonts w:ascii="Arial" w:hAnsi="Arial" w:cs="Arial"/>
        </w:rPr>
        <w:tab/>
        <w:t>An orientati</w:t>
      </w:r>
      <w:r>
        <w:rPr>
          <w:rFonts w:ascii="Arial" w:hAnsi="Arial" w:cs="Arial"/>
        </w:rPr>
        <w:t>on meeting on Wednesday of the ILC.  Those</w:t>
      </w:r>
    </w:p>
    <w:p w:rsidR="0059498E" w:rsidRPr="008D2AE6" w:rsidRDefault="0059498E" w:rsidP="0059498E">
      <w:pPr>
        <w:tabs>
          <w:tab w:val="left" w:pos="-1440"/>
        </w:tabs>
        <w:ind w:left="2880" w:hanging="2160"/>
        <w:rPr>
          <w:rFonts w:ascii="Arial" w:hAnsi="Arial" w:cs="Arial"/>
        </w:rPr>
      </w:pPr>
      <w:r>
        <w:rPr>
          <w:rFonts w:ascii="Arial" w:hAnsi="Arial" w:cs="Arial"/>
          <w:b/>
        </w:rPr>
        <w:t xml:space="preserve">Orientation </w:t>
      </w:r>
      <w:r>
        <w:rPr>
          <w:rFonts w:ascii="Arial" w:hAnsi="Arial" w:cs="Arial"/>
          <w:b/>
        </w:rPr>
        <w:tab/>
      </w:r>
      <w:r w:rsidRPr="008D2AE6">
        <w:rPr>
          <w:rFonts w:ascii="Arial" w:hAnsi="Arial" w:cs="Arial"/>
        </w:rPr>
        <w:t>attending</w:t>
      </w:r>
      <w:r>
        <w:rPr>
          <w:rFonts w:ascii="Arial" w:hAnsi="Arial" w:cs="Arial"/>
        </w:rPr>
        <w:t xml:space="preserve"> </w:t>
      </w:r>
      <w:r w:rsidRPr="008D2AE6">
        <w:rPr>
          <w:rFonts w:ascii="Arial" w:hAnsi="Arial" w:cs="Arial"/>
        </w:rPr>
        <w:t xml:space="preserve">should be the Lieutenant, Event </w:t>
      </w:r>
      <w:r>
        <w:rPr>
          <w:rFonts w:ascii="Arial" w:hAnsi="Arial" w:cs="Arial"/>
          <w:color w:val="000000" w:themeColor="text1"/>
        </w:rPr>
        <w:t>Manager, and JM</w:t>
      </w:r>
      <w:r w:rsidRPr="008D2AE6">
        <w:rPr>
          <w:rFonts w:ascii="Arial" w:hAnsi="Arial" w:cs="Arial"/>
          <w:color w:val="000000" w:themeColor="text1"/>
        </w:rPr>
        <w:t xml:space="preserve">. </w:t>
      </w:r>
    </w:p>
    <w:p w:rsidR="0059498E" w:rsidRPr="008D2AE6" w:rsidRDefault="0059498E" w:rsidP="0059498E">
      <w:pPr>
        <w:tabs>
          <w:tab w:val="left" w:pos="-1440"/>
        </w:tabs>
        <w:ind w:left="2880" w:hanging="2160"/>
        <w:rPr>
          <w:rFonts w:ascii="Arial" w:hAnsi="Arial" w:cs="Arial"/>
        </w:rPr>
      </w:pPr>
    </w:p>
    <w:p w:rsidR="0059498E" w:rsidRPr="008D2AE6" w:rsidRDefault="0059498E" w:rsidP="0059498E">
      <w:pPr>
        <w:tabs>
          <w:tab w:val="left" w:pos="-1440"/>
        </w:tabs>
        <w:ind w:left="2880" w:hanging="2160"/>
        <w:rPr>
          <w:rFonts w:ascii="Arial" w:hAnsi="Arial" w:cs="Arial"/>
        </w:rPr>
      </w:pPr>
      <w:r w:rsidRPr="008D2AE6">
        <w:rPr>
          <w:rFonts w:ascii="Arial" w:hAnsi="Arial" w:cs="Arial"/>
          <w:b/>
        </w:rPr>
        <w:t>Event Personnel</w:t>
      </w:r>
      <w:r w:rsidRPr="008D2AE6">
        <w:rPr>
          <w:rFonts w:ascii="Arial" w:hAnsi="Arial" w:cs="Arial"/>
        </w:rPr>
        <w:tab/>
        <w:t>People selected by the State Advisor and Event Manager to manage the event rooms to which the state is assigned.</w:t>
      </w:r>
    </w:p>
    <w:p w:rsidR="0059498E" w:rsidRPr="008D2AE6" w:rsidRDefault="0059498E" w:rsidP="0059498E">
      <w:pPr>
        <w:tabs>
          <w:tab w:val="left" w:pos="-1440"/>
        </w:tabs>
        <w:ind w:left="2880" w:hanging="2160"/>
        <w:rPr>
          <w:rFonts w:ascii="Arial" w:hAnsi="Arial" w:cs="Arial"/>
        </w:rPr>
      </w:pPr>
    </w:p>
    <w:p w:rsidR="0059498E" w:rsidRDefault="0059498E" w:rsidP="0059498E">
      <w:pPr>
        <w:tabs>
          <w:tab w:val="left" w:pos="-1440"/>
        </w:tabs>
        <w:ind w:left="2880" w:hanging="2160"/>
        <w:rPr>
          <w:rFonts w:ascii="Arial" w:hAnsi="Arial" w:cs="Arial"/>
        </w:rPr>
      </w:pPr>
      <w:r w:rsidRPr="008D2AE6">
        <w:rPr>
          <w:rFonts w:ascii="Arial" w:hAnsi="Arial" w:cs="Arial"/>
          <w:b/>
        </w:rPr>
        <w:t>Event Personnel</w:t>
      </w:r>
      <w:r w:rsidRPr="008D2AE6">
        <w:rPr>
          <w:rFonts w:ascii="Arial" w:hAnsi="Arial" w:cs="Arial"/>
        </w:rPr>
        <w:tab/>
        <w:t>An orientation meeting prior to the event. Those attending should</w:t>
      </w:r>
      <w:r>
        <w:rPr>
          <w:rFonts w:ascii="Arial" w:hAnsi="Arial" w:cs="Arial"/>
        </w:rPr>
        <w:t xml:space="preserve"> </w:t>
      </w:r>
    </w:p>
    <w:p w:rsidR="0059498E" w:rsidRPr="008D2AE6" w:rsidRDefault="0059498E" w:rsidP="0059498E">
      <w:pPr>
        <w:tabs>
          <w:tab w:val="left" w:pos="-1440"/>
        </w:tabs>
        <w:ind w:left="2880" w:hanging="2160"/>
        <w:rPr>
          <w:rFonts w:ascii="Arial" w:hAnsi="Arial" w:cs="Arial"/>
        </w:rPr>
      </w:pPr>
      <w:r>
        <w:rPr>
          <w:rFonts w:ascii="Arial" w:hAnsi="Arial" w:cs="Arial"/>
          <w:b/>
        </w:rPr>
        <w:t xml:space="preserve">Orientation                    </w:t>
      </w:r>
      <w:r w:rsidRPr="008D2AE6">
        <w:rPr>
          <w:rFonts w:ascii="Arial" w:hAnsi="Arial" w:cs="Arial"/>
        </w:rPr>
        <w:t>be</w:t>
      </w:r>
      <w:r>
        <w:rPr>
          <w:rFonts w:ascii="Arial" w:hAnsi="Arial" w:cs="Arial"/>
        </w:rPr>
        <w:t xml:space="preserve"> </w:t>
      </w:r>
      <w:r w:rsidRPr="008D2AE6">
        <w:rPr>
          <w:rFonts w:ascii="Arial" w:hAnsi="Arial" w:cs="Arial"/>
        </w:rPr>
        <w:t xml:space="preserve">the Event </w:t>
      </w:r>
      <w:r>
        <w:rPr>
          <w:rFonts w:ascii="Arial" w:hAnsi="Arial" w:cs="Arial"/>
          <w:color w:val="000000" w:themeColor="text1"/>
        </w:rPr>
        <w:t>Manager, Judge Manager</w:t>
      </w:r>
      <w:r w:rsidRPr="008D2AE6">
        <w:rPr>
          <w:rFonts w:ascii="Arial" w:hAnsi="Arial" w:cs="Arial"/>
          <w:color w:val="000000" w:themeColor="text1"/>
        </w:rPr>
        <w:t>, event personnel, Lieutenant</w:t>
      </w:r>
      <w:r w:rsidRPr="008D2AE6">
        <w:rPr>
          <w:rFonts w:ascii="Arial" w:hAnsi="Arial" w:cs="Arial"/>
        </w:rPr>
        <w:t xml:space="preserve"> and State Advisor.</w:t>
      </w:r>
    </w:p>
    <w:p w:rsidR="0059498E" w:rsidRPr="008D2AE6" w:rsidRDefault="0059498E" w:rsidP="0059498E">
      <w:pPr>
        <w:pStyle w:val="Heading2"/>
        <w:rPr>
          <w:rFonts w:ascii="Arial" w:hAnsi="Arial" w:cs="Arial"/>
          <w:color w:val="841619"/>
          <w:sz w:val="36"/>
        </w:rPr>
      </w:pPr>
      <w:bookmarkStart w:id="6" w:name="_Toc271733649"/>
      <w:bookmarkStart w:id="7" w:name="_Toc271734227"/>
      <w:r w:rsidRPr="008D2AE6">
        <w:rPr>
          <w:rFonts w:ascii="Arial" w:hAnsi="Arial" w:cs="Arial"/>
          <w:color w:val="841619"/>
          <w:sz w:val="36"/>
        </w:rPr>
        <w:t>G</w:t>
      </w:r>
      <w:bookmarkEnd w:id="6"/>
      <w:bookmarkEnd w:id="7"/>
    </w:p>
    <w:p w:rsidR="0059498E" w:rsidRDefault="0059498E" w:rsidP="0059498E">
      <w:pPr>
        <w:tabs>
          <w:tab w:val="left" w:pos="-1440"/>
        </w:tabs>
        <w:ind w:left="2880" w:hanging="2160"/>
        <w:rPr>
          <w:rFonts w:ascii="Arial" w:hAnsi="Arial" w:cs="Arial"/>
        </w:rPr>
      </w:pPr>
      <w:r w:rsidRPr="008D2AE6">
        <w:rPr>
          <w:rFonts w:ascii="Arial" w:hAnsi="Arial" w:cs="Arial"/>
          <w:b/>
        </w:rPr>
        <w:t>General Rules</w:t>
      </w:r>
      <w:r w:rsidRPr="008D2AE6">
        <w:rPr>
          <w:rFonts w:ascii="Arial" w:hAnsi="Arial" w:cs="Arial"/>
          <w:b/>
        </w:rPr>
        <w:tab/>
      </w:r>
      <w:r w:rsidRPr="008D2AE6">
        <w:rPr>
          <w:rFonts w:ascii="Arial" w:hAnsi="Arial" w:cs="Arial"/>
        </w:rPr>
        <w:t xml:space="preserve">beginning section of HOSA Handbook, Section B – includes </w:t>
      </w:r>
    </w:p>
    <w:p w:rsidR="0059498E" w:rsidRPr="008D2AE6" w:rsidRDefault="0059498E" w:rsidP="0059498E">
      <w:pPr>
        <w:tabs>
          <w:tab w:val="left" w:pos="-1440"/>
        </w:tabs>
        <w:ind w:left="2880" w:hanging="2160"/>
        <w:rPr>
          <w:rFonts w:ascii="Arial" w:hAnsi="Arial" w:cs="Arial"/>
        </w:rPr>
      </w:pPr>
      <w:r w:rsidRPr="008D2AE6">
        <w:rPr>
          <w:rFonts w:ascii="Arial" w:hAnsi="Arial" w:cs="Arial"/>
          <w:b/>
        </w:rPr>
        <w:t>And Regulations</w:t>
      </w:r>
      <w:r w:rsidRPr="008D2AE6">
        <w:rPr>
          <w:rFonts w:ascii="Arial" w:hAnsi="Arial" w:cs="Arial"/>
        </w:rPr>
        <w:t xml:space="preserve"> </w:t>
      </w:r>
      <w:r>
        <w:rPr>
          <w:rFonts w:ascii="Arial" w:hAnsi="Arial" w:cs="Arial"/>
        </w:rPr>
        <w:tab/>
        <w:t>rules that</w:t>
      </w:r>
      <w:r>
        <w:rPr>
          <w:rFonts w:ascii="Arial" w:hAnsi="Arial" w:cs="Arial"/>
          <w:b/>
        </w:rPr>
        <w:t xml:space="preserve"> </w:t>
      </w:r>
      <w:r w:rsidRPr="008D2AE6">
        <w:rPr>
          <w:rFonts w:ascii="Arial" w:hAnsi="Arial" w:cs="Arial"/>
        </w:rPr>
        <w:t>apply to events in general, they serve as a supplement to all event guidelines</w:t>
      </w:r>
    </w:p>
    <w:p w:rsidR="0059498E" w:rsidRPr="008D2AE6" w:rsidRDefault="0059498E" w:rsidP="0059498E">
      <w:pPr>
        <w:tabs>
          <w:tab w:val="left" w:pos="-1440"/>
        </w:tabs>
        <w:ind w:left="2880" w:hanging="2160"/>
        <w:rPr>
          <w:rFonts w:ascii="Arial" w:hAnsi="Arial" w:cs="Arial"/>
          <w:b/>
        </w:rPr>
      </w:pPr>
    </w:p>
    <w:p w:rsidR="0059498E" w:rsidRPr="008D2AE6" w:rsidRDefault="0059498E" w:rsidP="0059498E">
      <w:pPr>
        <w:tabs>
          <w:tab w:val="left" w:pos="-1440"/>
        </w:tabs>
        <w:ind w:left="2880" w:hanging="2160"/>
        <w:rPr>
          <w:rFonts w:ascii="Arial" w:hAnsi="Arial" w:cs="Arial"/>
          <w:b/>
        </w:rPr>
      </w:pPr>
      <w:r>
        <w:rPr>
          <w:rFonts w:ascii="Arial" w:hAnsi="Arial" w:cs="Arial"/>
          <w:b/>
        </w:rPr>
        <w:t>G</w:t>
      </w:r>
      <w:r w:rsidRPr="008D2AE6">
        <w:rPr>
          <w:rFonts w:ascii="Arial" w:hAnsi="Arial" w:cs="Arial"/>
          <w:b/>
        </w:rPr>
        <w:t>uidelines</w:t>
      </w:r>
      <w:r w:rsidRPr="008D2AE6">
        <w:rPr>
          <w:rFonts w:ascii="Arial" w:hAnsi="Arial" w:cs="Arial"/>
        </w:rPr>
        <w:tab/>
        <w:t>written description of the process and evaluation for each competitive event, found in Section B of the HOSA Handbook</w:t>
      </w:r>
    </w:p>
    <w:p w:rsidR="0059498E" w:rsidRPr="008D2AE6" w:rsidRDefault="0059498E" w:rsidP="0059498E">
      <w:pPr>
        <w:ind w:left="2880" w:hanging="2160"/>
        <w:rPr>
          <w:rFonts w:ascii="Arial" w:hAnsi="Arial" w:cs="Arial"/>
          <w:b/>
        </w:rPr>
      </w:pPr>
    </w:p>
    <w:p w:rsidR="0059498E" w:rsidRPr="008D2AE6" w:rsidRDefault="0059498E" w:rsidP="0059498E">
      <w:pPr>
        <w:pStyle w:val="Heading2"/>
        <w:pBdr>
          <w:bottom w:val="single" w:sz="2" w:space="0" w:color="auto"/>
        </w:pBdr>
        <w:rPr>
          <w:rFonts w:ascii="Arial" w:hAnsi="Arial" w:cs="Arial"/>
          <w:color w:val="841619"/>
          <w:sz w:val="36"/>
        </w:rPr>
      </w:pPr>
      <w:bookmarkStart w:id="8" w:name="_Toc271733650"/>
      <w:bookmarkStart w:id="9" w:name="_Toc271734228"/>
      <w:r w:rsidRPr="008D2AE6">
        <w:rPr>
          <w:rFonts w:ascii="Arial" w:hAnsi="Arial" w:cs="Arial"/>
          <w:color w:val="841619"/>
          <w:sz w:val="36"/>
        </w:rPr>
        <w:t>H</w:t>
      </w:r>
      <w:bookmarkEnd w:id="8"/>
      <w:bookmarkEnd w:id="9"/>
    </w:p>
    <w:p w:rsidR="0059498E" w:rsidRDefault="0059498E" w:rsidP="0059498E">
      <w:pPr>
        <w:tabs>
          <w:tab w:val="left" w:pos="-1440"/>
        </w:tabs>
        <w:ind w:left="720"/>
        <w:rPr>
          <w:rFonts w:ascii="Arial" w:hAnsi="Arial" w:cs="Arial"/>
        </w:rPr>
      </w:pPr>
      <w:r w:rsidRPr="008D2AE6">
        <w:rPr>
          <w:rFonts w:ascii="Arial" w:hAnsi="Arial" w:cs="Arial"/>
          <w:b/>
        </w:rPr>
        <w:t>HOSA Handbook</w:t>
      </w:r>
      <w:r w:rsidRPr="008D2AE6">
        <w:rPr>
          <w:rFonts w:ascii="Arial" w:hAnsi="Arial" w:cs="Arial"/>
        </w:rPr>
        <w:tab/>
        <w:t xml:space="preserve">official reference for HOSA Competitive Events, contains </w:t>
      </w:r>
    </w:p>
    <w:p w:rsidR="0059498E" w:rsidRPr="008D2AE6" w:rsidRDefault="0059498E" w:rsidP="0059498E">
      <w:pPr>
        <w:tabs>
          <w:tab w:val="left" w:pos="-1440"/>
        </w:tabs>
        <w:ind w:left="720"/>
        <w:rPr>
          <w:rFonts w:ascii="Arial" w:hAnsi="Arial" w:cs="Arial"/>
        </w:rPr>
      </w:pPr>
      <w:r>
        <w:rPr>
          <w:rFonts w:ascii="Arial" w:hAnsi="Arial" w:cs="Arial"/>
          <w:b/>
        </w:rPr>
        <w:t>Section B</w:t>
      </w:r>
      <w:r>
        <w:rPr>
          <w:rFonts w:ascii="Arial" w:hAnsi="Arial" w:cs="Arial"/>
          <w:b/>
        </w:rPr>
        <w:tab/>
      </w:r>
      <w:r>
        <w:rPr>
          <w:rFonts w:ascii="Arial" w:hAnsi="Arial" w:cs="Arial"/>
          <w:b/>
        </w:rPr>
        <w:tab/>
      </w:r>
      <w:r w:rsidRPr="008D2AE6">
        <w:rPr>
          <w:rFonts w:ascii="Arial" w:hAnsi="Arial" w:cs="Arial"/>
        </w:rPr>
        <w:t>guidelines for</w:t>
      </w:r>
      <w:r>
        <w:rPr>
          <w:rFonts w:ascii="Arial" w:hAnsi="Arial" w:cs="Arial"/>
          <w:b/>
        </w:rPr>
        <w:t xml:space="preserve"> </w:t>
      </w:r>
      <w:r w:rsidRPr="008D2AE6">
        <w:rPr>
          <w:rFonts w:ascii="Arial" w:hAnsi="Arial" w:cs="Arial"/>
        </w:rPr>
        <w:t>each competitive event</w:t>
      </w:r>
    </w:p>
    <w:p w:rsidR="0059498E" w:rsidRPr="008D2AE6" w:rsidRDefault="0059498E" w:rsidP="0059498E">
      <w:pPr>
        <w:ind w:left="2880" w:hanging="2160"/>
        <w:rPr>
          <w:rFonts w:ascii="Arial" w:hAnsi="Arial" w:cs="Arial"/>
        </w:rPr>
      </w:pPr>
    </w:p>
    <w:p w:rsidR="0059498E" w:rsidRPr="008D2AE6" w:rsidRDefault="0059498E" w:rsidP="0059498E">
      <w:pPr>
        <w:tabs>
          <w:tab w:val="left" w:pos="-1440"/>
        </w:tabs>
        <w:ind w:left="2880" w:hanging="2160"/>
        <w:rPr>
          <w:rFonts w:ascii="Arial" w:hAnsi="Arial" w:cs="Arial"/>
          <w:b/>
        </w:rPr>
      </w:pPr>
      <w:r w:rsidRPr="008D2AE6">
        <w:rPr>
          <w:rFonts w:ascii="Arial" w:hAnsi="Arial" w:cs="Arial"/>
          <w:b/>
        </w:rPr>
        <w:t>HOSA, Inc.</w:t>
      </w:r>
      <w:r w:rsidRPr="008D2AE6">
        <w:rPr>
          <w:rFonts w:ascii="Arial" w:hAnsi="Arial" w:cs="Arial"/>
        </w:rPr>
        <w:tab/>
        <w:t>the legal entity of HOSA</w:t>
      </w:r>
    </w:p>
    <w:p w:rsidR="0059498E" w:rsidRPr="008D2AE6" w:rsidRDefault="0059498E" w:rsidP="0059498E">
      <w:pPr>
        <w:ind w:left="2880" w:hanging="2160"/>
        <w:rPr>
          <w:rFonts w:ascii="Arial" w:hAnsi="Arial" w:cs="Arial"/>
          <w:b/>
        </w:rPr>
      </w:pPr>
    </w:p>
    <w:p w:rsidR="0059498E" w:rsidRDefault="0059498E" w:rsidP="0059498E">
      <w:pPr>
        <w:tabs>
          <w:tab w:val="left" w:pos="-1440"/>
        </w:tabs>
        <w:ind w:left="2880" w:hanging="2160"/>
        <w:rPr>
          <w:rFonts w:ascii="Arial" w:hAnsi="Arial" w:cs="Arial"/>
        </w:rPr>
      </w:pPr>
      <w:r w:rsidRPr="008D2AE6">
        <w:rPr>
          <w:rFonts w:ascii="Arial" w:hAnsi="Arial" w:cs="Arial"/>
          <w:b/>
        </w:rPr>
        <w:t>HOSA, Inc. Board</w:t>
      </w:r>
      <w:r w:rsidRPr="008D2AE6">
        <w:rPr>
          <w:rFonts w:ascii="Arial" w:hAnsi="Arial" w:cs="Arial"/>
          <w:b/>
        </w:rPr>
        <w:tab/>
      </w:r>
      <w:r w:rsidRPr="008D2AE6">
        <w:rPr>
          <w:rFonts w:ascii="Arial" w:hAnsi="Arial" w:cs="Arial"/>
        </w:rPr>
        <w:t>elected body with the authority to manage all affairs of</w:t>
      </w:r>
    </w:p>
    <w:p w:rsidR="0059498E" w:rsidRPr="008D2AE6" w:rsidRDefault="0059498E" w:rsidP="0059498E">
      <w:pPr>
        <w:tabs>
          <w:tab w:val="left" w:pos="-1440"/>
        </w:tabs>
        <w:ind w:left="2880" w:hanging="2160"/>
        <w:rPr>
          <w:rFonts w:ascii="Arial" w:hAnsi="Arial" w:cs="Arial"/>
        </w:rPr>
      </w:pPr>
      <w:r w:rsidRPr="008D2AE6">
        <w:rPr>
          <w:rFonts w:ascii="Arial" w:hAnsi="Arial" w:cs="Arial"/>
          <w:b/>
        </w:rPr>
        <w:t>of Directors</w:t>
      </w:r>
      <w:r>
        <w:rPr>
          <w:rFonts w:ascii="Arial" w:hAnsi="Arial" w:cs="Arial"/>
        </w:rPr>
        <w:tab/>
      </w:r>
      <w:r w:rsidRPr="008D2AE6">
        <w:rPr>
          <w:rFonts w:ascii="Arial" w:hAnsi="Arial" w:cs="Arial"/>
        </w:rPr>
        <w:t>HOSA, Inc.</w:t>
      </w:r>
    </w:p>
    <w:p w:rsidR="0059498E" w:rsidRPr="008D2AE6" w:rsidRDefault="0059498E" w:rsidP="0059498E">
      <w:pPr>
        <w:ind w:left="2880" w:hanging="2160"/>
        <w:rPr>
          <w:rFonts w:ascii="Arial" w:hAnsi="Arial" w:cs="Arial"/>
        </w:rPr>
      </w:pPr>
    </w:p>
    <w:p w:rsidR="0059498E" w:rsidRPr="008D2AE6" w:rsidRDefault="0059498E" w:rsidP="0059498E">
      <w:pPr>
        <w:tabs>
          <w:tab w:val="left" w:pos="-1440"/>
        </w:tabs>
        <w:ind w:left="2880" w:hanging="2160"/>
        <w:rPr>
          <w:rFonts w:ascii="Arial" w:hAnsi="Arial" w:cs="Arial"/>
          <w:b/>
        </w:rPr>
      </w:pPr>
      <w:r w:rsidRPr="008D2AE6">
        <w:rPr>
          <w:rFonts w:ascii="Arial" w:hAnsi="Arial" w:cs="Arial"/>
          <w:b/>
        </w:rPr>
        <w:t>HQ</w:t>
      </w:r>
      <w:r w:rsidRPr="008D2AE6">
        <w:rPr>
          <w:rFonts w:ascii="Arial" w:hAnsi="Arial" w:cs="Arial"/>
          <w:b/>
        </w:rPr>
        <w:tab/>
      </w:r>
      <w:r w:rsidRPr="008D2AE6">
        <w:rPr>
          <w:rFonts w:ascii="Arial" w:hAnsi="Arial" w:cs="Arial"/>
        </w:rPr>
        <w:t xml:space="preserve">abbreviation for headquarters, a room at the ILC for management of competitive events, storage of CE supplies, meeting of staff members, etc. </w:t>
      </w:r>
    </w:p>
    <w:p w:rsidR="0059498E" w:rsidRPr="008D2AE6" w:rsidRDefault="0059498E" w:rsidP="0059498E">
      <w:pPr>
        <w:tabs>
          <w:tab w:val="left" w:pos="-1440"/>
        </w:tabs>
        <w:ind w:left="2880" w:hanging="2160"/>
        <w:rPr>
          <w:rFonts w:ascii="Arial" w:hAnsi="Arial" w:cs="Arial"/>
          <w:b/>
        </w:rPr>
      </w:pPr>
    </w:p>
    <w:p w:rsidR="0059498E" w:rsidRPr="004E1DB3" w:rsidRDefault="0059498E" w:rsidP="0059498E">
      <w:pPr>
        <w:pStyle w:val="Heading2"/>
        <w:rPr>
          <w:rFonts w:ascii="Arial" w:hAnsi="Arial" w:cs="Arial"/>
          <w:color w:val="841619"/>
          <w:sz w:val="36"/>
        </w:rPr>
      </w:pPr>
      <w:bookmarkStart w:id="10" w:name="_Toc271733651"/>
      <w:bookmarkStart w:id="11" w:name="_Toc271734229"/>
      <w:r w:rsidRPr="008D2AE6">
        <w:rPr>
          <w:rFonts w:ascii="Arial" w:hAnsi="Arial" w:cs="Arial"/>
          <w:color w:val="841619"/>
          <w:sz w:val="36"/>
        </w:rPr>
        <w:t>I</w:t>
      </w:r>
      <w:bookmarkEnd w:id="10"/>
      <w:bookmarkEnd w:id="11"/>
    </w:p>
    <w:p w:rsidR="0059498E" w:rsidRDefault="0059498E" w:rsidP="0059498E">
      <w:pPr>
        <w:tabs>
          <w:tab w:val="left" w:pos="-1440"/>
        </w:tabs>
        <w:ind w:left="2880" w:hanging="2160"/>
        <w:rPr>
          <w:rFonts w:ascii="Arial" w:hAnsi="Arial" w:cs="Arial"/>
          <w:b/>
        </w:rPr>
      </w:pPr>
    </w:p>
    <w:p w:rsidR="0059498E" w:rsidRPr="00E56F0B" w:rsidRDefault="0059498E" w:rsidP="0059498E">
      <w:pPr>
        <w:tabs>
          <w:tab w:val="left" w:pos="-1440"/>
        </w:tabs>
        <w:ind w:left="2880" w:hanging="2160"/>
        <w:rPr>
          <w:rFonts w:ascii="Arial" w:hAnsi="Arial" w:cs="Arial"/>
        </w:rPr>
      </w:pPr>
      <w:r>
        <w:rPr>
          <w:rFonts w:ascii="Arial" w:hAnsi="Arial" w:cs="Arial"/>
          <w:b/>
        </w:rPr>
        <w:t>ILC</w:t>
      </w:r>
      <w:r>
        <w:rPr>
          <w:rFonts w:ascii="Arial" w:hAnsi="Arial" w:cs="Arial"/>
          <w:b/>
        </w:rPr>
        <w:tab/>
      </w:r>
      <w:r w:rsidRPr="00E56F0B">
        <w:rPr>
          <w:rFonts w:ascii="Arial" w:hAnsi="Arial" w:cs="Arial"/>
        </w:rPr>
        <w:t>abbreviation for International Leadership Conference</w:t>
      </w:r>
    </w:p>
    <w:p w:rsidR="0059498E" w:rsidRDefault="0059498E" w:rsidP="0059498E">
      <w:pPr>
        <w:tabs>
          <w:tab w:val="left" w:pos="-1440"/>
        </w:tabs>
        <w:ind w:left="2880" w:hanging="2160"/>
        <w:rPr>
          <w:rFonts w:ascii="Arial" w:hAnsi="Arial" w:cs="Arial"/>
          <w:b/>
        </w:rPr>
      </w:pPr>
    </w:p>
    <w:p w:rsidR="0059498E" w:rsidRPr="00676906" w:rsidRDefault="0059498E" w:rsidP="0059498E">
      <w:pPr>
        <w:tabs>
          <w:tab w:val="left" w:pos="-1440"/>
        </w:tabs>
        <w:ind w:left="2880" w:hanging="2160"/>
        <w:rPr>
          <w:rFonts w:ascii="Arial" w:hAnsi="Arial" w:cs="Arial"/>
          <w:b/>
        </w:rPr>
      </w:pPr>
      <w:r>
        <w:rPr>
          <w:rFonts w:ascii="Arial" w:hAnsi="Arial" w:cs="Arial"/>
          <w:b/>
        </w:rPr>
        <w:t>I</w:t>
      </w:r>
      <w:r w:rsidRPr="00676906">
        <w:rPr>
          <w:rFonts w:ascii="Arial" w:hAnsi="Arial" w:cs="Arial"/>
          <w:b/>
        </w:rPr>
        <w:t>nquiry</w:t>
      </w:r>
      <w:r w:rsidRPr="00676906">
        <w:rPr>
          <w:rFonts w:ascii="Arial" w:hAnsi="Arial" w:cs="Arial"/>
          <w:b/>
        </w:rPr>
        <w:tab/>
      </w:r>
      <w:r w:rsidRPr="00676906">
        <w:rPr>
          <w:rFonts w:ascii="Arial" w:hAnsi="Arial" w:cs="Arial"/>
        </w:rPr>
        <w:t>a process that allows the HOSA member to disagree with or seek clarification on a decision related to competitive events</w:t>
      </w:r>
    </w:p>
    <w:p w:rsidR="0059498E" w:rsidRPr="00676906" w:rsidRDefault="0059498E" w:rsidP="0059498E">
      <w:pPr>
        <w:ind w:left="2880" w:hanging="2160"/>
        <w:rPr>
          <w:rFonts w:ascii="Arial" w:hAnsi="Arial" w:cs="Arial"/>
          <w:b/>
        </w:rPr>
      </w:pPr>
    </w:p>
    <w:p w:rsidR="0059498E" w:rsidRPr="00676906" w:rsidRDefault="0059498E" w:rsidP="0059498E">
      <w:pPr>
        <w:tabs>
          <w:tab w:val="left" w:pos="-1440"/>
        </w:tabs>
        <w:ind w:left="2880" w:hanging="2160"/>
        <w:rPr>
          <w:rFonts w:ascii="Arial" w:hAnsi="Arial" w:cs="Arial"/>
        </w:rPr>
      </w:pPr>
      <w:r w:rsidRPr="00676906">
        <w:rPr>
          <w:rFonts w:ascii="Arial" w:hAnsi="Arial" w:cs="Arial"/>
          <w:b/>
        </w:rPr>
        <w:t>"</w:t>
      </w:r>
      <w:r>
        <w:rPr>
          <w:rFonts w:ascii="Arial" w:hAnsi="Arial" w:cs="Arial"/>
          <w:b/>
        </w:rPr>
        <w:t>I</w:t>
      </w:r>
      <w:r w:rsidRPr="00676906">
        <w:rPr>
          <w:rFonts w:ascii="Arial" w:hAnsi="Arial" w:cs="Arial"/>
          <w:b/>
        </w:rPr>
        <w:t xml:space="preserve">nside" of </w:t>
      </w:r>
      <w:r>
        <w:rPr>
          <w:rFonts w:ascii="Arial" w:hAnsi="Arial" w:cs="Arial"/>
          <w:b/>
        </w:rPr>
        <w:t>E</w:t>
      </w:r>
      <w:r w:rsidRPr="00676906">
        <w:rPr>
          <w:rFonts w:ascii="Arial" w:hAnsi="Arial" w:cs="Arial"/>
          <w:b/>
        </w:rPr>
        <w:t xml:space="preserve">vent  </w:t>
      </w:r>
      <w:r w:rsidRPr="00676906">
        <w:rPr>
          <w:rFonts w:ascii="Arial" w:hAnsi="Arial" w:cs="Arial"/>
          <w:b/>
        </w:rPr>
        <w:tab/>
      </w:r>
      <w:r w:rsidRPr="00676906">
        <w:rPr>
          <w:rFonts w:ascii="Arial" w:hAnsi="Arial" w:cs="Arial"/>
        </w:rPr>
        <w:t>refers to the room where the competition actually takes place, sometimes an event section, usually managed by a Section Leader</w:t>
      </w:r>
    </w:p>
    <w:p w:rsidR="0059498E" w:rsidRPr="00676906" w:rsidRDefault="0059498E" w:rsidP="0059498E">
      <w:pPr>
        <w:ind w:left="2880" w:hanging="2160"/>
        <w:rPr>
          <w:rFonts w:ascii="Arial" w:hAnsi="Arial" w:cs="Arial"/>
        </w:rPr>
      </w:pPr>
    </w:p>
    <w:p w:rsidR="0059498E" w:rsidRPr="004E1DB3" w:rsidRDefault="0059498E" w:rsidP="0059498E">
      <w:pPr>
        <w:pStyle w:val="Heading2"/>
        <w:rPr>
          <w:rFonts w:ascii="Arial" w:hAnsi="Arial" w:cs="Arial"/>
          <w:color w:val="841619"/>
          <w:sz w:val="36"/>
        </w:rPr>
      </w:pPr>
      <w:bookmarkStart w:id="12" w:name="_Toc271733652"/>
      <w:bookmarkStart w:id="13" w:name="_Toc271734230"/>
      <w:r w:rsidRPr="004E1DB3">
        <w:rPr>
          <w:rFonts w:ascii="Arial" w:hAnsi="Arial" w:cs="Arial"/>
          <w:color w:val="841619"/>
          <w:sz w:val="36"/>
        </w:rPr>
        <w:lastRenderedPageBreak/>
        <w:t>J</w:t>
      </w:r>
      <w:bookmarkEnd w:id="12"/>
      <w:bookmarkEnd w:id="13"/>
    </w:p>
    <w:p w:rsidR="0059498E" w:rsidRDefault="0059498E" w:rsidP="0059498E">
      <w:pPr>
        <w:tabs>
          <w:tab w:val="left" w:pos="-1440"/>
        </w:tabs>
        <w:ind w:left="2880" w:hanging="2160"/>
        <w:rPr>
          <w:rFonts w:ascii="Arial" w:hAnsi="Arial" w:cs="Arial"/>
        </w:rPr>
      </w:pPr>
      <w:r>
        <w:rPr>
          <w:rFonts w:ascii="Arial" w:hAnsi="Arial" w:cs="Arial"/>
          <w:b/>
        </w:rPr>
        <w:t>J</w:t>
      </w:r>
      <w:r w:rsidRPr="00676906">
        <w:rPr>
          <w:rFonts w:ascii="Arial" w:hAnsi="Arial" w:cs="Arial"/>
          <w:b/>
        </w:rPr>
        <w:t>udge</w:t>
      </w:r>
      <w:r w:rsidRPr="00676906">
        <w:rPr>
          <w:rFonts w:ascii="Arial" w:hAnsi="Arial" w:cs="Arial"/>
        </w:rPr>
        <w:tab/>
        <w:t>the person with medical or leadership expertise who evaluates competitors following written criteria and awards a score for the competitors’ performance</w:t>
      </w:r>
    </w:p>
    <w:p w:rsidR="0059498E" w:rsidRPr="00676906" w:rsidRDefault="0059498E" w:rsidP="0059498E">
      <w:pPr>
        <w:tabs>
          <w:tab w:val="left" w:pos="-1440"/>
        </w:tabs>
        <w:ind w:left="2880" w:hanging="2160"/>
        <w:rPr>
          <w:rFonts w:ascii="Arial" w:hAnsi="Arial" w:cs="Arial"/>
          <w:b/>
        </w:rPr>
      </w:pPr>
    </w:p>
    <w:p w:rsidR="0059498E" w:rsidRPr="001F49B8" w:rsidRDefault="0059498E" w:rsidP="0059498E">
      <w:pPr>
        <w:ind w:left="2880" w:hanging="2160"/>
        <w:rPr>
          <w:rFonts w:ascii="Arial" w:hAnsi="Arial" w:cs="Arial"/>
        </w:rPr>
      </w:pPr>
      <w:r>
        <w:rPr>
          <w:rFonts w:ascii="Arial" w:hAnsi="Arial" w:cs="Arial"/>
          <w:b/>
        </w:rPr>
        <w:t>Judge Manager</w:t>
      </w:r>
      <w:r>
        <w:rPr>
          <w:rFonts w:ascii="Arial" w:hAnsi="Arial" w:cs="Arial"/>
          <w:b/>
        </w:rPr>
        <w:tab/>
      </w:r>
      <w:r>
        <w:rPr>
          <w:rFonts w:ascii="Arial" w:hAnsi="Arial" w:cs="Arial"/>
        </w:rPr>
        <w:t>the person selected by the state advisor to conduct judge orientation and ensure accuracy of judging process and paperwork</w:t>
      </w:r>
    </w:p>
    <w:p w:rsidR="0059498E" w:rsidRPr="00676906" w:rsidRDefault="0059498E" w:rsidP="0059498E">
      <w:pPr>
        <w:ind w:left="2880" w:hanging="2160"/>
        <w:rPr>
          <w:rFonts w:ascii="Arial" w:hAnsi="Arial" w:cs="Arial"/>
          <w:b/>
        </w:rPr>
      </w:pPr>
    </w:p>
    <w:p w:rsidR="0059498E" w:rsidRPr="004E1DB3" w:rsidRDefault="0059498E" w:rsidP="0059498E">
      <w:pPr>
        <w:pStyle w:val="Heading2"/>
        <w:rPr>
          <w:rFonts w:ascii="Arial" w:hAnsi="Arial" w:cs="Arial"/>
          <w:color w:val="841619"/>
          <w:sz w:val="36"/>
        </w:rPr>
      </w:pPr>
      <w:r>
        <w:rPr>
          <w:rFonts w:ascii="Arial" w:hAnsi="Arial" w:cs="Arial"/>
          <w:color w:val="841619"/>
          <w:sz w:val="36"/>
        </w:rPr>
        <w:t>L</w:t>
      </w:r>
    </w:p>
    <w:p w:rsidR="0059498E" w:rsidRPr="00676906" w:rsidRDefault="0059498E" w:rsidP="0059498E">
      <w:pPr>
        <w:tabs>
          <w:tab w:val="left" w:pos="-1440"/>
        </w:tabs>
        <w:ind w:left="2880" w:hanging="2160"/>
        <w:rPr>
          <w:rFonts w:ascii="Arial" w:hAnsi="Arial" w:cs="Arial"/>
          <w:b/>
        </w:rPr>
      </w:pPr>
      <w:r w:rsidRPr="00676906">
        <w:rPr>
          <w:rFonts w:ascii="Arial" w:hAnsi="Arial" w:cs="Arial"/>
          <w:b/>
        </w:rPr>
        <w:t>Lieutenant</w:t>
      </w:r>
      <w:r w:rsidRPr="00676906">
        <w:rPr>
          <w:rFonts w:ascii="Arial" w:hAnsi="Arial" w:cs="Arial"/>
          <w:b/>
        </w:rPr>
        <w:tab/>
      </w:r>
      <w:r w:rsidRPr="00676906">
        <w:rPr>
          <w:rFonts w:ascii="Arial" w:hAnsi="Arial" w:cs="Arial"/>
        </w:rPr>
        <w:t>member of CE Management team</w:t>
      </w:r>
    </w:p>
    <w:p w:rsidR="0059498E" w:rsidRPr="00676906" w:rsidRDefault="0059498E" w:rsidP="0059498E">
      <w:pPr>
        <w:ind w:left="2880" w:hanging="2160"/>
        <w:rPr>
          <w:rFonts w:ascii="Arial" w:hAnsi="Arial" w:cs="Arial"/>
          <w:b/>
        </w:rPr>
      </w:pPr>
    </w:p>
    <w:p w:rsidR="0059498E" w:rsidRPr="00676906" w:rsidRDefault="0059498E" w:rsidP="0059498E">
      <w:pPr>
        <w:tabs>
          <w:tab w:val="left" w:pos="-1440"/>
        </w:tabs>
        <w:ind w:left="2880" w:hanging="2160"/>
        <w:rPr>
          <w:rFonts w:ascii="Arial" w:hAnsi="Arial" w:cs="Arial"/>
          <w:b/>
        </w:rPr>
      </w:pPr>
      <w:r>
        <w:rPr>
          <w:rFonts w:ascii="Arial" w:hAnsi="Arial" w:cs="Arial"/>
          <w:b/>
        </w:rPr>
        <w:t>L</w:t>
      </w:r>
      <w:r w:rsidRPr="00676906">
        <w:rPr>
          <w:rFonts w:ascii="Arial" w:hAnsi="Arial" w:cs="Arial"/>
          <w:b/>
        </w:rPr>
        <w:t xml:space="preserve">ocal </w:t>
      </w:r>
      <w:r>
        <w:rPr>
          <w:rFonts w:ascii="Arial" w:hAnsi="Arial" w:cs="Arial"/>
          <w:b/>
        </w:rPr>
        <w:t>A</w:t>
      </w:r>
      <w:r w:rsidRPr="00676906">
        <w:rPr>
          <w:rFonts w:ascii="Arial" w:hAnsi="Arial" w:cs="Arial"/>
          <w:b/>
        </w:rPr>
        <w:t>dvisor</w:t>
      </w:r>
      <w:r w:rsidRPr="00676906">
        <w:rPr>
          <w:rFonts w:ascii="Arial" w:hAnsi="Arial" w:cs="Arial"/>
          <w:b/>
        </w:rPr>
        <w:tab/>
      </w:r>
      <w:r w:rsidRPr="00676906">
        <w:rPr>
          <w:rFonts w:ascii="Arial" w:hAnsi="Arial" w:cs="Arial"/>
        </w:rPr>
        <w:t>person responsible for a group of  HOSA members, generally a health science teacher or college faculty member</w:t>
      </w:r>
    </w:p>
    <w:p w:rsidR="0059498E" w:rsidRPr="00676906" w:rsidRDefault="0059498E" w:rsidP="0059498E">
      <w:pPr>
        <w:ind w:left="2880" w:hanging="2160"/>
        <w:rPr>
          <w:rFonts w:ascii="Arial" w:hAnsi="Arial" w:cs="Arial"/>
          <w:b/>
        </w:rPr>
      </w:pPr>
    </w:p>
    <w:p w:rsidR="0059498E" w:rsidRPr="004E1DB3" w:rsidRDefault="0059498E" w:rsidP="0059498E">
      <w:pPr>
        <w:pStyle w:val="Heading2"/>
        <w:rPr>
          <w:rFonts w:ascii="Arial" w:hAnsi="Arial" w:cs="Arial"/>
          <w:color w:val="841619"/>
          <w:sz w:val="36"/>
        </w:rPr>
      </w:pPr>
      <w:r>
        <w:rPr>
          <w:rFonts w:ascii="Arial" w:hAnsi="Arial" w:cs="Arial"/>
          <w:color w:val="841619"/>
          <w:sz w:val="36"/>
        </w:rPr>
        <w:t>M</w:t>
      </w:r>
    </w:p>
    <w:p w:rsidR="0059498E" w:rsidRDefault="0059498E" w:rsidP="0059498E">
      <w:pPr>
        <w:tabs>
          <w:tab w:val="left" w:pos="-1440"/>
        </w:tabs>
        <w:ind w:left="2880" w:hanging="2160"/>
        <w:rPr>
          <w:rFonts w:ascii="Arial" w:hAnsi="Arial" w:cs="Arial"/>
          <w:b/>
        </w:rPr>
      </w:pPr>
      <w:r>
        <w:rPr>
          <w:rFonts w:ascii="Arial" w:hAnsi="Arial" w:cs="Arial"/>
          <w:b/>
        </w:rPr>
        <w:t>HOSA Management</w:t>
      </w:r>
      <w:r>
        <w:rPr>
          <w:rFonts w:ascii="Arial" w:hAnsi="Arial" w:cs="Arial"/>
          <w:b/>
        </w:rPr>
        <w:tab/>
      </w:r>
      <w:r w:rsidRPr="00676906">
        <w:rPr>
          <w:rFonts w:ascii="Arial" w:hAnsi="Arial" w:cs="Arial"/>
        </w:rPr>
        <w:t>professional leadership group that provides management</w:t>
      </w:r>
    </w:p>
    <w:p w:rsidR="0059498E" w:rsidRDefault="0059498E" w:rsidP="0059498E">
      <w:pPr>
        <w:tabs>
          <w:tab w:val="left" w:pos="-1440"/>
        </w:tabs>
        <w:ind w:left="2880" w:hanging="2160"/>
        <w:rPr>
          <w:rFonts w:ascii="Arial" w:hAnsi="Arial" w:cs="Arial"/>
        </w:rPr>
      </w:pPr>
      <w:r>
        <w:rPr>
          <w:rFonts w:ascii="Arial" w:hAnsi="Arial" w:cs="Arial"/>
          <w:b/>
        </w:rPr>
        <w:t>Team</w:t>
      </w:r>
      <w:r w:rsidRPr="00676906">
        <w:rPr>
          <w:rFonts w:ascii="Arial" w:hAnsi="Arial" w:cs="Arial"/>
          <w:b/>
        </w:rPr>
        <w:tab/>
      </w:r>
      <w:r w:rsidRPr="00676906">
        <w:rPr>
          <w:rFonts w:ascii="Arial" w:hAnsi="Arial" w:cs="Arial"/>
        </w:rPr>
        <w:t>services to the entire HOSA organization, includes a</w:t>
      </w:r>
      <w:r>
        <w:rPr>
          <w:rFonts w:ascii="Arial" w:hAnsi="Arial" w:cs="Arial"/>
        </w:rPr>
        <w:t xml:space="preserve">n Executive </w:t>
      </w:r>
    </w:p>
    <w:p w:rsidR="0059498E" w:rsidRPr="004D6CCA" w:rsidRDefault="0059498E" w:rsidP="0059498E">
      <w:pPr>
        <w:tabs>
          <w:tab w:val="left" w:pos="-1440"/>
        </w:tabs>
        <w:ind w:left="2880" w:hanging="2160"/>
        <w:rPr>
          <w:rFonts w:ascii="Arial" w:hAnsi="Arial" w:cs="Arial"/>
        </w:rPr>
      </w:pPr>
      <w:r>
        <w:rPr>
          <w:rFonts w:ascii="Arial" w:hAnsi="Arial" w:cs="Arial"/>
          <w:b/>
        </w:rPr>
        <w:tab/>
      </w:r>
      <w:r>
        <w:rPr>
          <w:rFonts w:ascii="Arial" w:hAnsi="Arial" w:cs="Arial"/>
        </w:rPr>
        <w:t xml:space="preserve">Director, Associate, </w:t>
      </w:r>
      <w:r w:rsidRPr="00676906">
        <w:rPr>
          <w:rFonts w:ascii="Arial" w:hAnsi="Arial" w:cs="Arial"/>
        </w:rPr>
        <w:t xml:space="preserve">Director, and </w:t>
      </w:r>
      <w:r>
        <w:rPr>
          <w:rFonts w:ascii="Arial" w:hAnsi="Arial" w:cs="Arial"/>
        </w:rPr>
        <w:t xml:space="preserve">HOSA </w:t>
      </w:r>
      <w:r w:rsidRPr="00676906">
        <w:rPr>
          <w:rFonts w:ascii="Arial" w:hAnsi="Arial" w:cs="Arial"/>
        </w:rPr>
        <w:t>Staff</w:t>
      </w:r>
      <w:r w:rsidRPr="00676906">
        <w:rPr>
          <w:rFonts w:ascii="Arial" w:hAnsi="Arial" w:cs="Arial"/>
        </w:rPr>
        <w:tab/>
      </w:r>
    </w:p>
    <w:p w:rsidR="0059498E" w:rsidRPr="00676906" w:rsidRDefault="0059498E" w:rsidP="0059498E">
      <w:pPr>
        <w:ind w:left="2880" w:hanging="2160"/>
        <w:rPr>
          <w:rFonts w:ascii="Arial" w:hAnsi="Arial" w:cs="Arial"/>
        </w:rPr>
      </w:pPr>
    </w:p>
    <w:p w:rsidR="0059498E" w:rsidRPr="00DA628B" w:rsidRDefault="0059498E" w:rsidP="0059498E">
      <w:pPr>
        <w:pStyle w:val="Heading2"/>
        <w:rPr>
          <w:rFonts w:ascii="Arial" w:hAnsi="Arial" w:cs="Arial"/>
          <w:color w:val="841619"/>
          <w:sz w:val="36"/>
        </w:rPr>
      </w:pPr>
      <w:bookmarkStart w:id="14" w:name="_Toc271733655"/>
      <w:bookmarkStart w:id="15" w:name="_Toc271734233"/>
      <w:r w:rsidRPr="004E1DB3">
        <w:rPr>
          <w:rFonts w:ascii="Arial" w:hAnsi="Arial" w:cs="Arial"/>
          <w:color w:val="841619"/>
          <w:sz w:val="36"/>
        </w:rPr>
        <w:t>O</w:t>
      </w:r>
      <w:bookmarkEnd w:id="14"/>
      <w:bookmarkEnd w:id="15"/>
    </w:p>
    <w:p w:rsidR="0059498E" w:rsidRPr="00676906" w:rsidRDefault="0059498E" w:rsidP="0059498E">
      <w:pPr>
        <w:tabs>
          <w:tab w:val="left" w:pos="-1440"/>
        </w:tabs>
        <w:ind w:left="2880" w:hanging="2160"/>
        <w:rPr>
          <w:rFonts w:ascii="Arial" w:hAnsi="Arial" w:cs="Arial"/>
        </w:rPr>
      </w:pPr>
      <w:r w:rsidRPr="00676906">
        <w:rPr>
          <w:rFonts w:ascii="Arial" w:hAnsi="Arial" w:cs="Arial"/>
          <w:b/>
        </w:rPr>
        <w:t>"</w:t>
      </w:r>
      <w:r>
        <w:rPr>
          <w:rFonts w:ascii="Arial" w:hAnsi="Arial" w:cs="Arial"/>
          <w:b/>
        </w:rPr>
        <w:t>O</w:t>
      </w:r>
      <w:r w:rsidRPr="00676906">
        <w:rPr>
          <w:rFonts w:ascii="Arial" w:hAnsi="Arial" w:cs="Arial"/>
          <w:b/>
        </w:rPr>
        <w:t xml:space="preserve">utside" of </w:t>
      </w:r>
      <w:r>
        <w:rPr>
          <w:rFonts w:ascii="Arial" w:hAnsi="Arial" w:cs="Arial"/>
          <w:b/>
        </w:rPr>
        <w:t>E</w:t>
      </w:r>
      <w:r w:rsidRPr="00676906">
        <w:rPr>
          <w:rFonts w:ascii="Arial" w:hAnsi="Arial" w:cs="Arial"/>
          <w:b/>
        </w:rPr>
        <w:t>vent</w:t>
      </w:r>
      <w:r w:rsidRPr="00676906">
        <w:rPr>
          <w:rFonts w:ascii="Arial" w:hAnsi="Arial" w:cs="Arial"/>
        </w:rPr>
        <w:t xml:space="preserve">  </w:t>
      </w:r>
      <w:r w:rsidRPr="00676906">
        <w:rPr>
          <w:rFonts w:ascii="Arial" w:hAnsi="Arial" w:cs="Arial"/>
        </w:rPr>
        <w:tab/>
        <w:t>area in hallway outside of where competitive event is taking place, usually where competitors wait before the event and complete evaluation forms after the event, managed by Event Manager</w:t>
      </w:r>
    </w:p>
    <w:p w:rsidR="0059498E" w:rsidRPr="00676906" w:rsidRDefault="0059498E" w:rsidP="0059498E">
      <w:pPr>
        <w:ind w:left="2880" w:hanging="2160"/>
        <w:rPr>
          <w:rFonts w:ascii="Arial" w:hAnsi="Arial" w:cs="Arial"/>
        </w:rPr>
      </w:pPr>
    </w:p>
    <w:p w:rsidR="0059498E" w:rsidRPr="00676906" w:rsidRDefault="0059498E" w:rsidP="0059498E">
      <w:pPr>
        <w:ind w:left="2880" w:hanging="2160"/>
        <w:rPr>
          <w:rFonts w:ascii="Arial" w:hAnsi="Arial" w:cs="Arial"/>
        </w:rPr>
      </w:pPr>
    </w:p>
    <w:p w:rsidR="0059498E" w:rsidRPr="004E1DB3" w:rsidRDefault="0059498E" w:rsidP="0059498E">
      <w:pPr>
        <w:pStyle w:val="Heading2"/>
        <w:rPr>
          <w:rFonts w:ascii="Arial" w:hAnsi="Arial" w:cs="Arial"/>
          <w:color w:val="841619"/>
          <w:sz w:val="36"/>
        </w:rPr>
      </w:pPr>
      <w:bookmarkStart w:id="16" w:name="_Toc271733656"/>
      <w:bookmarkStart w:id="17" w:name="_Toc271734234"/>
      <w:r w:rsidRPr="004E1DB3">
        <w:rPr>
          <w:rFonts w:ascii="Arial" w:hAnsi="Arial" w:cs="Arial"/>
          <w:color w:val="841619"/>
          <w:sz w:val="36"/>
        </w:rPr>
        <w:t>P</w:t>
      </w:r>
      <w:bookmarkEnd w:id="16"/>
      <w:bookmarkEnd w:id="17"/>
    </w:p>
    <w:p w:rsidR="0059498E" w:rsidRPr="00676906" w:rsidRDefault="0059498E" w:rsidP="0059498E">
      <w:pPr>
        <w:tabs>
          <w:tab w:val="left" w:pos="-1440"/>
        </w:tabs>
        <w:ind w:left="2880" w:hanging="2160"/>
        <w:rPr>
          <w:rFonts w:ascii="Arial" w:hAnsi="Arial" w:cs="Arial"/>
        </w:rPr>
      </w:pPr>
      <w:r w:rsidRPr="008D2AE6">
        <w:rPr>
          <w:rFonts w:ascii="Arial" w:hAnsi="Arial" w:cs="Arial"/>
          <w:b/>
        </w:rPr>
        <w:t>Pilot event</w:t>
      </w:r>
      <w:r w:rsidRPr="008D2AE6">
        <w:rPr>
          <w:rFonts w:ascii="Arial" w:hAnsi="Arial" w:cs="Arial"/>
          <w:b/>
        </w:rPr>
        <w:tab/>
      </w:r>
      <w:r w:rsidRPr="008D2AE6">
        <w:rPr>
          <w:rFonts w:ascii="Arial" w:hAnsi="Arial" w:cs="Arial"/>
        </w:rPr>
        <w:t>after an event is demonstrated at the ILC, the CE program can move the event to “pilot” status.  Pilot status gives the CE program full responsibility for the event guidelines and management of the event. Because the event is still in the developmental stages, it is considered a recognition event for award</w:t>
      </w:r>
      <w:r w:rsidRPr="00676906">
        <w:rPr>
          <w:rFonts w:ascii="Arial" w:hAnsi="Arial" w:cs="Arial"/>
        </w:rPr>
        <w:t xml:space="preserve"> purposes.</w:t>
      </w:r>
    </w:p>
    <w:p w:rsidR="0059498E" w:rsidRPr="00676906" w:rsidRDefault="0059498E" w:rsidP="0059498E">
      <w:pPr>
        <w:tabs>
          <w:tab w:val="left" w:pos="-1440"/>
        </w:tabs>
        <w:ind w:left="2880" w:hanging="2160"/>
        <w:rPr>
          <w:rFonts w:ascii="Arial" w:hAnsi="Arial" w:cs="Arial"/>
          <w:b/>
        </w:rPr>
      </w:pPr>
    </w:p>
    <w:p w:rsidR="0059498E" w:rsidRPr="00676906" w:rsidRDefault="0059498E" w:rsidP="0059498E">
      <w:pPr>
        <w:tabs>
          <w:tab w:val="left" w:pos="-1440"/>
        </w:tabs>
        <w:ind w:left="2880" w:hanging="2160"/>
        <w:rPr>
          <w:rFonts w:ascii="Arial" w:hAnsi="Arial" w:cs="Arial"/>
        </w:rPr>
      </w:pPr>
      <w:r>
        <w:rPr>
          <w:rFonts w:ascii="Arial" w:hAnsi="Arial" w:cs="Arial"/>
          <w:b/>
        </w:rPr>
        <w:t>P</w:t>
      </w:r>
      <w:r w:rsidRPr="00676906">
        <w:rPr>
          <w:rFonts w:ascii="Arial" w:hAnsi="Arial" w:cs="Arial"/>
          <w:b/>
        </w:rPr>
        <w:t>roxy</w:t>
      </w:r>
      <w:r w:rsidRPr="00676906">
        <w:rPr>
          <w:rFonts w:ascii="Arial" w:hAnsi="Arial" w:cs="Arial"/>
        </w:rPr>
        <w:tab/>
        <w:t xml:space="preserve">a process that allows someone to represent a competitor at an event orientation, the person who represents the competitor </w:t>
      </w:r>
    </w:p>
    <w:p w:rsidR="0059498E" w:rsidRPr="00676906" w:rsidRDefault="0059498E" w:rsidP="0059498E">
      <w:pPr>
        <w:ind w:left="2880" w:hanging="2160"/>
        <w:rPr>
          <w:rFonts w:ascii="Arial" w:hAnsi="Arial" w:cs="Arial"/>
        </w:rPr>
      </w:pPr>
    </w:p>
    <w:p w:rsidR="0059498E" w:rsidRPr="00676906" w:rsidRDefault="0059498E" w:rsidP="0059498E">
      <w:pPr>
        <w:ind w:left="2880" w:hanging="2160"/>
        <w:rPr>
          <w:rFonts w:ascii="Arial" w:hAnsi="Arial" w:cs="Arial"/>
        </w:rPr>
      </w:pPr>
    </w:p>
    <w:p w:rsidR="0059498E" w:rsidRPr="004E1DB3" w:rsidRDefault="0059498E" w:rsidP="0059498E">
      <w:pPr>
        <w:pStyle w:val="Heading2"/>
        <w:rPr>
          <w:rFonts w:ascii="Arial" w:hAnsi="Arial" w:cs="Arial"/>
          <w:color w:val="841619"/>
          <w:sz w:val="36"/>
        </w:rPr>
      </w:pPr>
      <w:bookmarkStart w:id="18" w:name="_Toc271733657"/>
      <w:bookmarkStart w:id="19" w:name="_Toc271734235"/>
      <w:r w:rsidRPr="004E1DB3">
        <w:rPr>
          <w:rFonts w:ascii="Arial" w:hAnsi="Arial" w:cs="Arial"/>
          <w:color w:val="841619"/>
          <w:sz w:val="36"/>
        </w:rPr>
        <w:t>R</w:t>
      </w:r>
      <w:bookmarkEnd w:id="18"/>
      <w:bookmarkEnd w:id="19"/>
    </w:p>
    <w:p w:rsidR="0059498E" w:rsidRPr="00676906" w:rsidRDefault="0059498E" w:rsidP="0059498E">
      <w:pPr>
        <w:ind w:left="2880" w:hanging="2160"/>
        <w:rPr>
          <w:rFonts w:ascii="Arial" w:hAnsi="Arial" w:cs="Arial"/>
        </w:rPr>
      </w:pPr>
      <w:r w:rsidRPr="00676906">
        <w:rPr>
          <w:rFonts w:ascii="Arial" w:hAnsi="Arial" w:cs="Arial"/>
          <w:b/>
        </w:rPr>
        <w:t xml:space="preserve">Recognition </w:t>
      </w:r>
      <w:r>
        <w:rPr>
          <w:rFonts w:ascii="Arial" w:hAnsi="Arial" w:cs="Arial"/>
          <w:b/>
        </w:rPr>
        <w:t>E</w:t>
      </w:r>
      <w:r w:rsidRPr="00676906">
        <w:rPr>
          <w:rFonts w:ascii="Arial" w:hAnsi="Arial" w:cs="Arial"/>
          <w:b/>
        </w:rPr>
        <w:t>vents</w:t>
      </w:r>
      <w:r w:rsidRPr="00676906">
        <w:rPr>
          <w:rFonts w:ascii="Arial" w:hAnsi="Arial" w:cs="Arial"/>
          <w:b/>
        </w:rPr>
        <w:tab/>
      </w:r>
      <w:proofErr w:type="spellStart"/>
      <w:r w:rsidRPr="00676906">
        <w:rPr>
          <w:rFonts w:ascii="Arial" w:hAnsi="Arial" w:cs="Arial"/>
        </w:rPr>
        <w:t>events</w:t>
      </w:r>
      <w:proofErr w:type="spellEnd"/>
      <w:r w:rsidRPr="00676906">
        <w:rPr>
          <w:rFonts w:ascii="Arial" w:hAnsi="Arial" w:cs="Arial"/>
        </w:rPr>
        <w:t xml:space="preserve"> in the Recognition categor</w:t>
      </w:r>
      <w:r>
        <w:rPr>
          <w:rFonts w:ascii="Arial" w:hAnsi="Arial" w:cs="Arial"/>
        </w:rPr>
        <w:t>y, usually awarded during intern</w:t>
      </w:r>
      <w:r w:rsidRPr="00676906">
        <w:rPr>
          <w:rFonts w:ascii="Arial" w:hAnsi="Arial" w:cs="Arial"/>
        </w:rPr>
        <w:t>ational Recognition Session, held the night prior to the Awards Sessions</w:t>
      </w:r>
    </w:p>
    <w:p w:rsidR="0059498E" w:rsidRPr="00676906" w:rsidRDefault="0059498E" w:rsidP="0059498E">
      <w:pPr>
        <w:ind w:left="2880" w:hanging="2160"/>
        <w:rPr>
          <w:rFonts w:ascii="Arial" w:hAnsi="Arial" w:cs="Arial"/>
          <w:b/>
        </w:rPr>
      </w:pPr>
    </w:p>
    <w:p w:rsidR="0059498E" w:rsidRPr="00676906" w:rsidRDefault="0059498E" w:rsidP="0059498E">
      <w:pPr>
        <w:tabs>
          <w:tab w:val="left" w:pos="-1440"/>
        </w:tabs>
        <w:ind w:left="2880" w:hanging="2160"/>
        <w:rPr>
          <w:rFonts w:ascii="Arial" w:hAnsi="Arial" w:cs="Arial"/>
        </w:rPr>
      </w:pPr>
      <w:r>
        <w:rPr>
          <w:rFonts w:ascii="Arial" w:hAnsi="Arial" w:cs="Arial"/>
          <w:b/>
        </w:rPr>
        <w:t>R</w:t>
      </w:r>
      <w:r w:rsidRPr="00676906">
        <w:rPr>
          <w:rFonts w:ascii="Arial" w:hAnsi="Arial" w:cs="Arial"/>
          <w:b/>
        </w:rPr>
        <w:t>esources</w:t>
      </w:r>
      <w:r w:rsidRPr="00676906">
        <w:rPr>
          <w:rFonts w:ascii="Arial" w:hAnsi="Arial" w:cs="Arial"/>
        </w:rPr>
        <w:tab/>
        <w:t>suggested texts from which content or skills related to a particular event originate, a published text source</w:t>
      </w:r>
    </w:p>
    <w:p w:rsidR="0059498E" w:rsidRPr="00676906" w:rsidRDefault="0059498E" w:rsidP="0059498E">
      <w:pPr>
        <w:rPr>
          <w:rFonts w:ascii="Arial" w:hAnsi="Arial" w:cs="Arial"/>
        </w:rPr>
      </w:pPr>
    </w:p>
    <w:p w:rsidR="0059498E" w:rsidRPr="004E1DB3" w:rsidRDefault="0059498E" w:rsidP="0059498E">
      <w:pPr>
        <w:pStyle w:val="Heading2"/>
        <w:rPr>
          <w:rFonts w:ascii="Arial" w:hAnsi="Arial" w:cs="Arial"/>
          <w:color w:val="841619"/>
          <w:sz w:val="36"/>
        </w:rPr>
      </w:pPr>
      <w:bookmarkStart w:id="20" w:name="_Toc271733658"/>
      <w:bookmarkStart w:id="21" w:name="_Toc271734236"/>
      <w:r w:rsidRPr="004E1DB3">
        <w:rPr>
          <w:rFonts w:ascii="Arial" w:hAnsi="Arial" w:cs="Arial"/>
          <w:color w:val="841619"/>
          <w:sz w:val="36"/>
        </w:rPr>
        <w:lastRenderedPageBreak/>
        <w:t>S</w:t>
      </w:r>
      <w:bookmarkEnd w:id="20"/>
      <w:bookmarkEnd w:id="21"/>
    </w:p>
    <w:p w:rsidR="0059498E" w:rsidRPr="00676906" w:rsidRDefault="0059498E" w:rsidP="0059498E">
      <w:pPr>
        <w:tabs>
          <w:tab w:val="left" w:pos="-1440"/>
        </w:tabs>
        <w:ind w:left="2880" w:hanging="2160"/>
        <w:rPr>
          <w:rFonts w:ascii="Arial" w:hAnsi="Arial" w:cs="Arial"/>
          <w:b/>
        </w:rPr>
      </w:pPr>
      <w:r>
        <w:rPr>
          <w:rFonts w:ascii="Arial" w:hAnsi="Arial" w:cs="Arial"/>
          <w:b/>
        </w:rPr>
        <w:t>S</w:t>
      </w:r>
      <w:r w:rsidRPr="00676906">
        <w:rPr>
          <w:rFonts w:ascii="Arial" w:hAnsi="Arial" w:cs="Arial"/>
          <w:b/>
        </w:rPr>
        <w:t xml:space="preserve">cantron </w:t>
      </w:r>
      <w:r>
        <w:rPr>
          <w:rFonts w:ascii="Arial" w:hAnsi="Arial" w:cs="Arial"/>
          <w:b/>
        </w:rPr>
        <w:t>F</w:t>
      </w:r>
      <w:r w:rsidRPr="00676906">
        <w:rPr>
          <w:rFonts w:ascii="Arial" w:hAnsi="Arial" w:cs="Arial"/>
          <w:b/>
        </w:rPr>
        <w:t>orms</w:t>
      </w:r>
      <w:r w:rsidRPr="00676906">
        <w:rPr>
          <w:rFonts w:ascii="Arial" w:hAnsi="Arial" w:cs="Arial"/>
          <w:b/>
        </w:rPr>
        <w:tab/>
      </w:r>
      <w:r w:rsidRPr="00676906">
        <w:rPr>
          <w:rFonts w:ascii="Arial" w:hAnsi="Arial" w:cs="Arial"/>
        </w:rPr>
        <w:t>test answer sheets that can be read by an optical scanner, generally requiring the competitor to bubble in the correct response with a #2 pencil, OR, evaluation forms that can be read by the scantron machine</w:t>
      </w:r>
    </w:p>
    <w:p w:rsidR="0059498E" w:rsidRPr="00676906" w:rsidRDefault="0059498E" w:rsidP="0059498E">
      <w:pPr>
        <w:ind w:left="2880" w:hanging="2160"/>
        <w:rPr>
          <w:rFonts w:ascii="Arial" w:hAnsi="Arial" w:cs="Arial"/>
          <w:b/>
        </w:rPr>
      </w:pPr>
    </w:p>
    <w:p w:rsidR="0059498E" w:rsidRPr="00676906" w:rsidRDefault="0059498E" w:rsidP="0059498E">
      <w:pPr>
        <w:tabs>
          <w:tab w:val="left" w:pos="-1440"/>
        </w:tabs>
        <w:ind w:left="2880" w:hanging="2160"/>
        <w:rPr>
          <w:rFonts w:ascii="Arial" w:hAnsi="Arial" w:cs="Arial"/>
        </w:rPr>
      </w:pPr>
      <w:r>
        <w:rPr>
          <w:rFonts w:ascii="Arial" w:hAnsi="Arial" w:cs="Arial"/>
          <w:b/>
        </w:rPr>
        <w:t>S</w:t>
      </w:r>
      <w:r w:rsidRPr="00676906">
        <w:rPr>
          <w:rFonts w:ascii="Arial" w:hAnsi="Arial" w:cs="Arial"/>
          <w:b/>
        </w:rPr>
        <w:t>cenario</w:t>
      </w:r>
      <w:r w:rsidRPr="00676906">
        <w:rPr>
          <w:rFonts w:ascii="Arial" w:hAnsi="Arial" w:cs="Arial"/>
        </w:rPr>
        <w:t xml:space="preserve">  </w:t>
      </w:r>
      <w:r w:rsidRPr="00676906">
        <w:rPr>
          <w:rFonts w:ascii="Arial" w:hAnsi="Arial" w:cs="Arial"/>
        </w:rPr>
        <w:tab/>
        <w:t>in Health Professions and Emergency Preparedness competitive events, a description of what happened that sets the environment for competitors to demonstrate skills, a secret topic to role play about</w:t>
      </w:r>
    </w:p>
    <w:p w:rsidR="0059498E" w:rsidRPr="00676906" w:rsidRDefault="0059498E" w:rsidP="0059498E">
      <w:pPr>
        <w:ind w:left="2880" w:hanging="2160"/>
        <w:rPr>
          <w:rFonts w:ascii="Arial" w:hAnsi="Arial" w:cs="Arial"/>
        </w:rPr>
      </w:pPr>
    </w:p>
    <w:p w:rsidR="0059498E" w:rsidRPr="00676906" w:rsidRDefault="0059498E" w:rsidP="0059498E">
      <w:pPr>
        <w:tabs>
          <w:tab w:val="left" w:pos="-1440"/>
        </w:tabs>
        <w:ind w:left="2880" w:hanging="2160"/>
        <w:rPr>
          <w:rFonts w:ascii="Arial" w:hAnsi="Arial" w:cs="Arial"/>
        </w:rPr>
      </w:pPr>
      <w:r>
        <w:rPr>
          <w:rFonts w:ascii="Arial" w:hAnsi="Arial" w:cs="Arial"/>
          <w:b/>
        </w:rPr>
        <w:t>S</w:t>
      </w:r>
      <w:r w:rsidRPr="00676906">
        <w:rPr>
          <w:rFonts w:ascii="Arial" w:hAnsi="Arial" w:cs="Arial"/>
          <w:b/>
        </w:rPr>
        <w:t xml:space="preserve">ecret </w:t>
      </w:r>
      <w:r>
        <w:rPr>
          <w:rFonts w:ascii="Arial" w:hAnsi="Arial" w:cs="Arial"/>
          <w:b/>
        </w:rPr>
        <w:t>T</w:t>
      </w:r>
      <w:r w:rsidRPr="00676906">
        <w:rPr>
          <w:rFonts w:ascii="Arial" w:hAnsi="Arial" w:cs="Arial"/>
          <w:b/>
        </w:rPr>
        <w:t>opic</w:t>
      </w:r>
      <w:r w:rsidRPr="00676906">
        <w:rPr>
          <w:rFonts w:ascii="Arial" w:hAnsi="Arial" w:cs="Arial"/>
        </w:rPr>
        <w:t xml:space="preserve"> </w:t>
      </w:r>
      <w:r w:rsidRPr="00676906">
        <w:rPr>
          <w:rFonts w:ascii="Arial" w:hAnsi="Arial" w:cs="Arial"/>
        </w:rPr>
        <w:tab/>
        <w:t>in selected competitive events, a topic such as a title for a speech , essay, poster or presentation that competitors do not know until they are in the preparation for event competition</w:t>
      </w:r>
    </w:p>
    <w:p w:rsidR="0059498E" w:rsidRPr="00676906" w:rsidRDefault="0059498E" w:rsidP="0059498E">
      <w:pPr>
        <w:tabs>
          <w:tab w:val="left" w:pos="-1440"/>
        </w:tabs>
        <w:rPr>
          <w:rFonts w:ascii="Arial" w:hAnsi="Arial" w:cs="Arial"/>
          <w:b/>
        </w:rPr>
      </w:pPr>
    </w:p>
    <w:p w:rsidR="0059498E" w:rsidRPr="00676906" w:rsidRDefault="0059498E" w:rsidP="0059498E">
      <w:pPr>
        <w:tabs>
          <w:tab w:val="left" w:pos="-1440"/>
        </w:tabs>
        <w:ind w:left="2880" w:hanging="2160"/>
        <w:rPr>
          <w:rFonts w:ascii="Arial" w:hAnsi="Arial" w:cs="Arial"/>
        </w:rPr>
      </w:pPr>
      <w:r>
        <w:rPr>
          <w:rFonts w:ascii="Arial" w:hAnsi="Arial" w:cs="Arial"/>
          <w:b/>
        </w:rPr>
        <w:t>S</w:t>
      </w:r>
      <w:r w:rsidRPr="00676906">
        <w:rPr>
          <w:rFonts w:ascii="Arial" w:hAnsi="Arial" w:cs="Arial"/>
          <w:b/>
        </w:rPr>
        <w:t>ection</w:t>
      </w:r>
      <w:r w:rsidRPr="00676906">
        <w:rPr>
          <w:rFonts w:ascii="Arial" w:hAnsi="Arial" w:cs="Arial"/>
        </w:rPr>
        <w:tab/>
        <w:t>a sub-group in a competitive event where all competitors have the same judges, an event may have one large section per division (ex: Medical Terminology) or numerous smaller sections (CPR/First Aid)</w:t>
      </w:r>
    </w:p>
    <w:p w:rsidR="0059498E" w:rsidRPr="00676906" w:rsidRDefault="0059498E" w:rsidP="0059498E">
      <w:pPr>
        <w:ind w:left="2880" w:hanging="2160"/>
        <w:rPr>
          <w:rFonts w:ascii="Arial" w:hAnsi="Arial" w:cs="Arial"/>
        </w:rPr>
      </w:pPr>
    </w:p>
    <w:p w:rsidR="0059498E" w:rsidRPr="00676906" w:rsidRDefault="0059498E" w:rsidP="0059498E">
      <w:pPr>
        <w:tabs>
          <w:tab w:val="left" w:pos="-1440"/>
        </w:tabs>
        <w:ind w:left="2880" w:hanging="2160"/>
        <w:rPr>
          <w:rFonts w:ascii="Arial" w:hAnsi="Arial" w:cs="Arial"/>
        </w:rPr>
      </w:pPr>
      <w:r>
        <w:rPr>
          <w:rFonts w:ascii="Arial" w:hAnsi="Arial" w:cs="Arial"/>
          <w:b/>
        </w:rPr>
        <w:t>S</w:t>
      </w:r>
      <w:r w:rsidRPr="00676906">
        <w:rPr>
          <w:rFonts w:ascii="Arial" w:hAnsi="Arial" w:cs="Arial"/>
          <w:b/>
        </w:rPr>
        <w:t xml:space="preserve">kill </w:t>
      </w:r>
      <w:r>
        <w:rPr>
          <w:rFonts w:ascii="Arial" w:hAnsi="Arial" w:cs="Arial"/>
          <w:b/>
        </w:rPr>
        <w:t>E</w:t>
      </w:r>
      <w:r w:rsidRPr="00676906">
        <w:rPr>
          <w:rFonts w:ascii="Arial" w:hAnsi="Arial" w:cs="Arial"/>
          <w:b/>
        </w:rPr>
        <w:t>vents</w:t>
      </w:r>
      <w:r w:rsidRPr="00676906">
        <w:rPr>
          <w:rFonts w:ascii="Arial" w:hAnsi="Arial" w:cs="Arial"/>
        </w:rPr>
        <w:tab/>
      </w:r>
      <w:proofErr w:type="spellStart"/>
      <w:r w:rsidRPr="00676906">
        <w:rPr>
          <w:rFonts w:ascii="Arial" w:hAnsi="Arial" w:cs="Arial"/>
        </w:rPr>
        <w:t>events</w:t>
      </w:r>
      <w:proofErr w:type="spellEnd"/>
      <w:r w:rsidRPr="00676906">
        <w:rPr>
          <w:rFonts w:ascii="Arial" w:hAnsi="Arial" w:cs="Arial"/>
        </w:rPr>
        <w:t xml:space="preserve"> that require the demonstration of selected clinical </w:t>
      </w:r>
      <w:r>
        <w:rPr>
          <w:rFonts w:ascii="Arial" w:hAnsi="Arial" w:cs="Arial"/>
        </w:rPr>
        <w:t>skills</w:t>
      </w:r>
      <w:r w:rsidRPr="00676906">
        <w:rPr>
          <w:rFonts w:ascii="Arial" w:hAnsi="Arial" w:cs="Arial"/>
        </w:rPr>
        <w:t>, all directly related to a health care career</w:t>
      </w:r>
    </w:p>
    <w:p w:rsidR="0059498E" w:rsidRPr="00676906" w:rsidRDefault="0059498E" w:rsidP="0059498E">
      <w:pPr>
        <w:ind w:left="2880" w:hanging="2160"/>
        <w:rPr>
          <w:rFonts w:ascii="Arial" w:hAnsi="Arial" w:cs="Arial"/>
        </w:rPr>
      </w:pPr>
    </w:p>
    <w:p w:rsidR="0059498E" w:rsidRPr="00676906" w:rsidRDefault="0059498E" w:rsidP="0059498E">
      <w:pPr>
        <w:tabs>
          <w:tab w:val="left" w:pos="-1440"/>
        </w:tabs>
        <w:ind w:left="2880" w:hanging="2160"/>
        <w:rPr>
          <w:rFonts w:ascii="Arial" w:hAnsi="Arial" w:cs="Arial"/>
        </w:rPr>
      </w:pPr>
      <w:r>
        <w:rPr>
          <w:rFonts w:ascii="Arial" w:hAnsi="Arial" w:cs="Arial"/>
          <w:b/>
        </w:rPr>
        <w:t>S</w:t>
      </w:r>
      <w:r w:rsidRPr="00676906">
        <w:rPr>
          <w:rFonts w:ascii="Arial" w:hAnsi="Arial" w:cs="Arial"/>
          <w:b/>
        </w:rPr>
        <w:t>kills</w:t>
      </w:r>
      <w:r w:rsidRPr="00676906">
        <w:rPr>
          <w:rFonts w:ascii="Arial" w:hAnsi="Arial" w:cs="Arial"/>
        </w:rPr>
        <w:tab/>
        <w:t>generally refers to procedures selected to be demonstrated in Health Professions and Emergency Preparedness events</w:t>
      </w:r>
    </w:p>
    <w:p w:rsidR="0059498E" w:rsidRPr="004E1DB3" w:rsidRDefault="0059498E" w:rsidP="0059498E">
      <w:pPr>
        <w:ind w:left="2880" w:hanging="2160"/>
        <w:rPr>
          <w:rFonts w:ascii="Arial" w:hAnsi="Arial" w:cs="Arial"/>
        </w:rPr>
      </w:pPr>
    </w:p>
    <w:p w:rsidR="0059498E" w:rsidRPr="004E1DB3" w:rsidRDefault="0059498E" w:rsidP="0059498E">
      <w:pPr>
        <w:tabs>
          <w:tab w:val="left" w:pos="-1440"/>
        </w:tabs>
        <w:ind w:left="2880" w:hanging="2160"/>
        <w:rPr>
          <w:rFonts w:ascii="Arial" w:hAnsi="Arial" w:cs="Arial"/>
        </w:rPr>
      </w:pPr>
      <w:r>
        <w:rPr>
          <w:rFonts w:ascii="Arial" w:hAnsi="Arial" w:cs="Arial"/>
          <w:b/>
        </w:rPr>
        <w:t>S</w:t>
      </w:r>
      <w:r w:rsidRPr="004E1DB3">
        <w:rPr>
          <w:rFonts w:ascii="Arial" w:hAnsi="Arial" w:cs="Arial"/>
          <w:b/>
        </w:rPr>
        <w:t xml:space="preserve">pecial </w:t>
      </w:r>
      <w:r>
        <w:rPr>
          <w:rFonts w:ascii="Arial" w:hAnsi="Arial" w:cs="Arial"/>
          <w:b/>
        </w:rPr>
        <w:t>N</w:t>
      </w:r>
      <w:r w:rsidRPr="004E1DB3">
        <w:rPr>
          <w:rFonts w:ascii="Arial" w:hAnsi="Arial" w:cs="Arial"/>
          <w:b/>
        </w:rPr>
        <w:t xml:space="preserve">eeds </w:t>
      </w:r>
      <w:r>
        <w:rPr>
          <w:rFonts w:ascii="Arial" w:hAnsi="Arial" w:cs="Arial"/>
          <w:b/>
        </w:rPr>
        <w:t>E</w:t>
      </w:r>
      <w:r w:rsidRPr="004E1DB3">
        <w:rPr>
          <w:rFonts w:ascii="Arial" w:hAnsi="Arial" w:cs="Arial"/>
          <w:b/>
        </w:rPr>
        <w:t>vents</w:t>
      </w:r>
      <w:r w:rsidRPr="004E1DB3">
        <w:rPr>
          <w:rFonts w:ascii="Arial" w:hAnsi="Arial" w:cs="Arial"/>
        </w:rPr>
        <w:tab/>
        <w:t>includes Personal Care, Life Support Skills, Interviewing Skills and Speaking Skills – events designated for exceptional children as outlined in the Individuals with Disabilities Act</w:t>
      </w:r>
    </w:p>
    <w:p w:rsidR="0059498E" w:rsidRPr="00676906" w:rsidRDefault="0059498E" w:rsidP="0059498E">
      <w:pPr>
        <w:ind w:left="2880" w:hanging="2160"/>
        <w:rPr>
          <w:rFonts w:ascii="Arial" w:hAnsi="Arial" w:cs="Arial"/>
        </w:rPr>
      </w:pPr>
    </w:p>
    <w:p w:rsidR="0059498E" w:rsidRPr="00931C60" w:rsidRDefault="0059498E" w:rsidP="0059498E">
      <w:pPr>
        <w:tabs>
          <w:tab w:val="left" w:pos="-1440"/>
        </w:tabs>
        <w:ind w:left="2880" w:hanging="2160"/>
        <w:rPr>
          <w:rFonts w:ascii="Arial" w:hAnsi="Arial" w:cs="Arial"/>
        </w:rPr>
      </w:pPr>
      <w:r>
        <w:rPr>
          <w:rFonts w:ascii="Arial" w:hAnsi="Arial" w:cs="Arial"/>
          <w:b/>
        </w:rPr>
        <w:t>S</w:t>
      </w:r>
      <w:r w:rsidRPr="00931C60">
        <w:rPr>
          <w:rFonts w:ascii="Arial" w:hAnsi="Arial" w:cs="Arial"/>
          <w:b/>
        </w:rPr>
        <w:t xml:space="preserve">tate </w:t>
      </w:r>
      <w:r>
        <w:rPr>
          <w:rFonts w:ascii="Arial" w:hAnsi="Arial" w:cs="Arial"/>
          <w:b/>
        </w:rPr>
        <w:t>A</w:t>
      </w:r>
      <w:r w:rsidRPr="00931C60">
        <w:rPr>
          <w:rFonts w:ascii="Arial" w:hAnsi="Arial" w:cs="Arial"/>
          <w:b/>
        </w:rPr>
        <w:t>dvisor</w:t>
      </w:r>
      <w:r w:rsidRPr="00931C60">
        <w:rPr>
          <w:rFonts w:ascii="Arial" w:hAnsi="Arial" w:cs="Arial"/>
        </w:rPr>
        <w:tab/>
        <w:t>person responsible for a specific state delegation - including student members, chapter advisors and guests</w:t>
      </w:r>
    </w:p>
    <w:p w:rsidR="0059498E" w:rsidRPr="00931C60" w:rsidRDefault="0059498E" w:rsidP="0059498E">
      <w:pPr>
        <w:ind w:left="2880" w:hanging="2160"/>
        <w:rPr>
          <w:rFonts w:ascii="Arial" w:hAnsi="Arial" w:cs="Arial"/>
        </w:rPr>
      </w:pPr>
    </w:p>
    <w:p w:rsidR="0059498E" w:rsidRPr="00931C60" w:rsidRDefault="0059498E" w:rsidP="0059498E">
      <w:pPr>
        <w:pStyle w:val="Heading2"/>
        <w:rPr>
          <w:rFonts w:ascii="Arial" w:hAnsi="Arial" w:cs="Arial"/>
          <w:color w:val="841619"/>
          <w:sz w:val="36"/>
        </w:rPr>
      </w:pPr>
      <w:bookmarkStart w:id="22" w:name="_Toc271733659"/>
      <w:bookmarkStart w:id="23" w:name="_Toc271734237"/>
      <w:r w:rsidRPr="00931C60">
        <w:rPr>
          <w:rFonts w:ascii="Arial" w:hAnsi="Arial" w:cs="Arial"/>
          <w:color w:val="841619"/>
          <w:sz w:val="36"/>
        </w:rPr>
        <w:t>T</w:t>
      </w:r>
      <w:bookmarkEnd w:id="22"/>
      <w:bookmarkEnd w:id="23"/>
    </w:p>
    <w:p w:rsidR="0059498E" w:rsidRPr="00676906" w:rsidRDefault="0059498E" w:rsidP="0059498E">
      <w:pPr>
        <w:tabs>
          <w:tab w:val="left" w:pos="-1440"/>
        </w:tabs>
        <w:ind w:left="2880" w:hanging="2160"/>
        <w:rPr>
          <w:rFonts w:ascii="Arial" w:hAnsi="Arial" w:cs="Arial"/>
          <w:b/>
        </w:rPr>
      </w:pPr>
      <w:r>
        <w:rPr>
          <w:rFonts w:ascii="Arial" w:hAnsi="Arial" w:cs="Arial"/>
          <w:b/>
        </w:rPr>
        <w:t>T</w:t>
      </w:r>
      <w:r w:rsidRPr="00931C60">
        <w:rPr>
          <w:rFonts w:ascii="Arial" w:hAnsi="Arial" w:cs="Arial"/>
          <w:b/>
        </w:rPr>
        <w:t xml:space="preserve">abulations  </w:t>
      </w:r>
      <w:r w:rsidRPr="00931C60">
        <w:rPr>
          <w:rFonts w:ascii="Arial" w:hAnsi="Arial" w:cs="Arial"/>
          <w:b/>
        </w:rPr>
        <w:tab/>
      </w:r>
      <w:r w:rsidRPr="00931C60">
        <w:rPr>
          <w:rFonts w:ascii="Arial" w:hAnsi="Arial" w:cs="Arial"/>
        </w:rPr>
        <w:t>at the ILC, room with conference management program on computer, managed by computer consultant, to generate competitive event results and session</w:t>
      </w:r>
      <w:r w:rsidRPr="00676906">
        <w:rPr>
          <w:rFonts w:ascii="Arial" w:hAnsi="Arial" w:cs="Arial"/>
        </w:rPr>
        <w:t xml:space="preserve"> scripts</w:t>
      </w:r>
    </w:p>
    <w:p w:rsidR="0059498E" w:rsidRPr="00676906" w:rsidRDefault="0059498E" w:rsidP="0059498E">
      <w:pPr>
        <w:ind w:left="2880" w:hanging="2160"/>
        <w:rPr>
          <w:rFonts w:ascii="Arial" w:hAnsi="Arial" w:cs="Arial"/>
          <w:b/>
        </w:rPr>
      </w:pPr>
    </w:p>
    <w:p w:rsidR="0059498E" w:rsidRPr="00676906" w:rsidRDefault="0059498E" w:rsidP="0059498E">
      <w:pPr>
        <w:tabs>
          <w:tab w:val="left" w:pos="-1440"/>
        </w:tabs>
        <w:ind w:left="2880" w:hanging="2160"/>
        <w:rPr>
          <w:rFonts w:ascii="Arial" w:hAnsi="Arial" w:cs="Arial"/>
          <w:b/>
        </w:rPr>
      </w:pPr>
      <w:r w:rsidRPr="00676906">
        <w:rPr>
          <w:rFonts w:ascii="Arial" w:hAnsi="Arial" w:cs="Arial"/>
          <w:b/>
        </w:rPr>
        <w:t>TAC</w:t>
      </w:r>
      <w:r w:rsidRPr="00676906">
        <w:rPr>
          <w:rFonts w:ascii="Arial" w:hAnsi="Arial" w:cs="Arial"/>
        </w:rPr>
        <w:t xml:space="preserve">  </w:t>
      </w:r>
      <w:r w:rsidRPr="00676906">
        <w:rPr>
          <w:rFonts w:ascii="Arial" w:hAnsi="Arial" w:cs="Arial"/>
        </w:rPr>
        <w:tab/>
        <w:t>abbreviation f</w:t>
      </w:r>
      <w:r>
        <w:rPr>
          <w:rFonts w:ascii="Arial" w:hAnsi="Arial" w:cs="Arial"/>
        </w:rPr>
        <w:t xml:space="preserve">or Technical </w:t>
      </w:r>
      <w:r w:rsidRPr="00777858">
        <w:rPr>
          <w:rFonts w:ascii="Arial" w:hAnsi="Arial" w:cs="Arial"/>
        </w:rPr>
        <w:t>Advisory Council. A group of health and HOSA professionals with expertise in a specific event area, organized to analyze and make recommendations about a specific</w:t>
      </w:r>
      <w:r w:rsidRPr="00676906">
        <w:rPr>
          <w:rFonts w:ascii="Arial" w:hAnsi="Arial" w:cs="Arial"/>
        </w:rPr>
        <w:t xml:space="preserve"> competitive event  </w:t>
      </w:r>
    </w:p>
    <w:p w:rsidR="0059498E" w:rsidRPr="00676906" w:rsidRDefault="0059498E" w:rsidP="0059498E">
      <w:pPr>
        <w:rPr>
          <w:rFonts w:ascii="Arial" w:hAnsi="Arial" w:cs="Arial"/>
          <w:b/>
        </w:rPr>
      </w:pPr>
    </w:p>
    <w:p w:rsidR="0059498E" w:rsidRPr="00676906" w:rsidRDefault="0059498E" w:rsidP="0059498E">
      <w:pPr>
        <w:tabs>
          <w:tab w:val="left" w:pos="-1440"/>
        </w:tabs>
        <w:ind w:left="2880" w:hanging="2160"/>
        <w:rPr>
          <w:rFonts w:ascii="Arial" w:hAnsi="Arial" w:cs="Arial"/>
        </w:rPr>
      </w:pPr>
      <w:r>
        <w:rPr>
          <w:rFonts w:ascii="Arial" w:hAnsi="Arial" w:cs="Arial"/>
          <w:b/>
        </w:rPr>
        <w:t>T</w:t>
      </w:r>
      <w:r w:rsidRPr="00676906">
        <w:rPr>
          <w:rFonts w:ascii="Arial" w:hAnsi="Arial" w:cs="Arial"/>
          <w:b/>
        </w:rPr>
        <w:t>heme</w:t>
      </w:r>
      <w:r w:rsidRPr="00676906">
        <w:rPr>
          <w:rFonts w:ascii="Arial" w:hAnsi="Arial" w:cs="Arial"/>
        </w:rPr>
        <w:tab/>
      </w:r>
      <w:r>
        <w:rPr>
          <w:rFonts w:ascii="Arial" w:hAnsi="Arial" w:cs="Arial"/>
        </w:rPr>
        <w:t>Annual topic announced by HOSA-Future Health Professionals</w:t>
      </w:r>
    </w:p>
    <w:p w:rsidR="0059498E" w:rsidRPr="00676906" w:rsidRDefault="0059498E" w:rsidP="0059498E">
      <w:pPr>
        <w:tabs>
          <w:tab w:val="left" w:pos="-1440"/>
        </w:tabs>
        <w:ind w:left="2880" w:hanging="2160"/>
        <w:rPr>
          <w:rFonts w:ascii="Arial" w:hAnsi="Arial" w:cs="Arial"/>
          <w:b/>
        </w:rPr>
      </w:pPr>
    </w:p>
    <w:p w:rsidR="0059498E" w:rsidRPr="00A26BB7" w:rsidRDefault="0059498E" w:rsidP="0059498E">
      <w:pPr>
        <w:tabs>
          <w:tab w:val="left" w:pos="-1440"/>
        </w:tabs>
        <w:ind w:left="2880" w:hanging="2160"/>
        <w:rPr>
          <w:rFonts w:ascii="Arial" w:hAnsi="Arial" w:cs="Arial"/>
        </w:rPr>
      </w:pPr>
      <w:r>
        <w:rPr>
          <w:rFonts w:ascii="Arial" w:hAnsi="Arial" w:cs="Arial"/>
          <w:b/>
        </w:rPr>
        <w:t>T</w:t>
      </w:r>
      <w:r w:rsidRPr="00676906">
        <w:rPr>
          <w:rFonts w:ascii="Arial" w:hAnsi="Arial" w:cs="Arial"/>
          <w:b/>
        </w:rPr>
        <w:t>opic</w:t>
      </w:r>
      <w:r w:rsidRPr="00676906">
        <w:rPr>
          <w:rFonts w:ascii="Arial" w:hAnsi="Arial" w:cs="Arial"/>
        </w:rPr>
        <w:tab/>
        <w:t>certain events have a specific assigned idea for analysis and presentation, with the given idea announced annually.  For example, Biomedical Debate and Researched Persuasive Speaking have announced event topics</w:t>
      </w:r>
    </w:p>
    <w:p w:rsidR="00A744D4" w:rsidRDefault="007D529B"/>
    <w:sectPr w:rsidR="00A744D4" w:rsidSect="003952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529B" w:rsidRDefault="007D529B">
      <w:r>
        <w:separator/>
      </w:r>
    </w:p>
  </w:endnote>
  <w:endnote w:type="continuationSeparator" w:id="0">
    <w:p w:rsidR="007D529B" w:rsidRDefault="007D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zel Condense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746" w:rsidRDefault="001D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03A6" w:rsidRPr="001F03A6" w:rsidRDefault="0059498E" w:rsidP="001F03A6">
    <w:pPr>
      <w:pStyle w:val="Footer"/>
      <w:rPr>
        <w:rFonts w:ascii="Arial" w:hAnsi="Arial" w:cs="Arial"/>
      </w:rPr>
    </w:pPr>
    <w:r w:rsidRPr="001F03A6">
      <w:rPr>
        <w:rFonts w:ascii="Arial" w:hAnsi="Arial" w:cs="Arial"/>
      </w:rPr>
      <w:t>HOSA CE Glossary U</w:t>
    </w:r>
    <w:r>
      <w:rPr>
        <w:rFonts w:ascii="Arial" w:hAnsi="Arial" w:cs="Arial"/>
      </w:rPr>
      <w:t xml:space="preserve">pdated </w:t>
    </w:r>
    <w:r w:rsidRPr="001F03A6">
      <w:rPr>
        <w:rFonts w:ascii="Arial" w:hAnsi="Arial" w:cs="Arial"/>
      </w:rPr>
      <w:t>S</w:t>
    </w:r>
    <w:r>
      <w:rPr>
        <w:rFonts w:ascii="Arial" w:hAnsi="Arial" w:cs="Arial"/>
      </w:rPr>
      <w:t xml:space="preserve">eptember </w:t>
    </w:r>
    <w:r w:rsidRPr="001F03A6">
      <w:rPr>
        <w:rFonts w:ascii="Arial" w:hAnsi="Arial" w:cs="Arial"/>
      </w:rPr>
      <w:t>20</w:t>
    </w:r>
    <w:r w:rsidR="001D7746">
      <w:rPr>
        <w:rFonts w:ascii="Arial" w:hAnsi="Arial" w:cs="Arial"/>
      </w:rPr>
      <w:t>20</w:t>
    </w:r>
    <w:r w:rsidRPr="001F03A6">
      <w:rPr>
        <w:rFonts w:ascii="Arial" w:hAnsi="Arial" w:cs="Arial"/>
      </w:rPr>
      <w:tab/>
    </w:r>
    <w:r w:rsidRPr="001F03A6">
      <w:rPr>
        <w:rFonts w:ascii="Arial" w:hAnsi="Arial" w:cs="Arial"/>
      </w:rPr>
      <w:tab/>
    </w:r>
    <w:sdt>
      <w:sdtPr>
        <w:rPr>
          <w:rFonts w:ascii="Arial" w:hAnsi="Arial" w:cs="Arial"/>
        </w:rPr>
        <w:id w:val="154825406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Pr="001F03A6">
              <w:rPr>
                <w:rFonts w:ascii="Arial" w:hAnsi="Arial" w:cs="Arial"/>
              </w:rPr>
              <w:t xml:space="preserve">Page </w:t>
            </w:r>
            <w:r w:rsidRPr="001F03A6">
              <w:rPr>
                <w:rFonts w:ascii="Arial" w:hAnsi="Arial" w:cs="Arial"/>
                <w:b/>
                <w:bCs/>
              </w:rPr>
              <w:fldChar w:fldCharType="begin"/>
            </w:r>
            <w:r w:rsidRPr="001F03A6">
              <w:rPr>
                <w:rFonts w:ascii="Arial" w:hAnsi="Arial" w:cs="Arial"/>
                <w:b/>
                <w:bCs/>
              </w:rPr>
              <w:instrText xml:space="preserve"> PAGE </w:instrText>
            </w:r>
            <w:r w:rsidRPr="001F03A6">
              <w:rPr>
                <w:rFonts w:ascii="Arial" w:hAnsi="Arial" w:cs="Arial"/>
                <w:b/>
                <w:bCs/>
              </w:rPr>
              <w:fldChar w:fldCharType="separate"/>
            </w:r>
            <w:r>
              <w:rPr>
                <w:rFonts w:ascii="Arial" w:hAnsi="Arial" w:cs="Arial"/>
                <w:b/>
                <w:bCs/>
                <w:noProof/>
              </w:rPr>
              <w:t>1</w:t>
            </w:r>
            <w:r w:rsidRPr="001F03A6">
              <w:rPr>
                <w:rFonts w:ascii="Arial" w:hAnsi="Arial" w:cs="Arial"/>
                <w:b/>
                <w:bCs/>
              </w:rPr>
              <w:fldChar w:fldCharType="end"/>
            </w:r>
            <w:r w:rsidRPr="001F03A6">
              <w:rPr>
                <w:rFonts w:ascii="Arial" w:hAnsi="Arial" w:cs="Arial"/>
              </w:rPr>
              <w:t xml:space="preserve"> of </w:t>
            </w:r>
            <w:r w:rsidRPr="001F03A6">
              <w:rPr>
                <w:rFonts w:ascii="Arial" w:hAnsi="Arial" w:cs="Arial"/>
                <w:b/>
                <w:bCs/>
              </w:rPr>
              <w:fldChar w:fldCharType="begin"/>
            </w:r>
            <w:r w:rsidRPr="001F03A6">
              <w:rPr>
                <w:rFonts w:ascii="Arial" w:hAnsi="Arial" w:cs="Arial"/>
                <w:b/>
                <w:bCs/>
              </w:rPr>
              <w:instrText xml:space="preserve"> NUMPAGES  </w:instrText>
            </w:r>
            <w:r w:rsidRPr="001F03A6">
              <w:rPr>
                <w:rFonts w:ascii="Arial" w:hAnsi="Arial" w:cs="Arial"/>
                <w:b/>
                <w:bCs/>
              </w:rPr>
              <w:fldChar w:fldCharType="separate"/>
            </w:r>
            <w:r>
              <w:rPr>
                <w:rFonts w:ascii="Arial" w:hAnsi="Arial" w:cs="Arial"/>
                <w:b/>
                <w:bCs/>
                <w:noProof/>
              </w:rPr>
              <w:t>4</w:t>
            </w:r>
            <w:r w:rsidRPr="001F03A6">
              <w:rPr>
                <w:rFonts w:ascii="Arial" w:hAnsi="Arial" w:cs="Arial"/>
                <w:b/>
                <w:bCs/>
              </w:rPr>
              <w:fldChar w:fldCharType="end"/>
            </w:r>
          </w:sdtContent>
        </w:sdt>
      </w:sdtContent>
    </w:sdt>
  </w:p>
  <w:p w:rsidR="009A62D6" w:rsidRPr="009A62D6" w:rsidRDefault="007D529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746" w:rsidRDefault="001D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529B" w:rsidRDefault="007D529B">
      <w:r>
        <w:separator/>
      </w:r>
    </w:p>
  </w:footnote>
  <w:footnote w:type="continuationSeparator" w:id="0">
    <w:p w:rsidR="007D529B" w:rsidRDefault="007D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746" w:rsidRDefault="001D7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746" w:rsidRDefault="001D7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7746" w:rsidRDefault="001D7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8E"/>
    <w:rsid w:val="000A79E6"/>
    <w:rsid w:val="001D7746"/>
    <w:rsid w:val="00315506"/>
    <w:rsid w:val="0059498E"/>
    <w:rsid w:val="007D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675DA"/>
  <w15:chartTrackingRefBased/>
  <w15:docId w15:val="{CB7D62E8-89B9-9441-9E1D-6A86965C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98E"/>
    <w:rPr>
      <w:rFonts w:ascii="Times New Roman" w:eastAsia="Times New Roman" w:hAnsi="Times New Roman" w:cs="Times New Roman"/>
      <w:sz w:val="20"/>
      <w:szCs w:val="20"/>
    </w:rPr>
  </w:style>
  <w:style w:type="paragraph" w:styleId="Heading1">
    <w:name w:val="heading 1"/>
    <w:basedOn w:val="Normal"/>
    <w:next w:val="Normal"/>
    <w:link w:val="Heading1Char"/>
    <w:qFormat/>
    <w:rsid w:val="0059498E"/>
    <w:pPr>
      <w:keepNext/>
      <w:pBdr>
        <w:bottom w:val="single" w:sz="2" w:space="1" w:color="auto"/>
      </w:pBdr>
      <w:tabs>
        <w:tab w:val="center" w:pos="4680"/>
      </w:tabs>
      <w:jc w:val="both"/>
      <w:outlineLvl w:val="0"/>
    </w:pPr>
    <w:rPr>
      <w:rFonts w:ascii="Hanzel Condensed" w:hAnsi="Hanzel Condensed"/>
      <w:b/>
      <w:sz w:val="44"/>
    </w:rPr>
  </w:style>
  <w:style w:type="paragraph" w:styleId="Heading2">
    <w:name w:val="heading 2"/>
    <w:basedOn w:val="Normal"/>
    <w:next w:val="Normal"/>
    <w:link w:val="Heading2Char"/>
    <w:qFormat/>
    <w:rsid w:val="0059498E"/>
    <w:pPr>
      <w:keepNext/>
      <w:pBdr>
        <w:bottom w:val="single" w:sz="2" w:space="1" w:color="auto"/>
      </w:pBdr>
      <w:outlineLvl w:val="1"/>
    </w:pPr>
    <w:rPr>
      <w:rFonts w:ascii="Hanzel Condensed" w:hAnsi="Hanzel Condense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98E"/>
    <w:rPr>
      <w:rFonts w:ascii="Hanzel Condensed" w:eastAsia="Times New Roman" w:hAnsi="Hanzel Condensed" w:cs="Times New Roman"/>
      <w:b/>
      <w:sz w:val="44"/>
      <w:szCs w:val="20"/>
    </w:rPr>
  </w:style>
  <w:style w:type="character" w:customStyle="1" w:styleId="Heading2Char">
    <w:name w:val="Heading 2 Char"/>
    <w:basedOn w:val="DefaultParagraphFont"/>
    <w:link w:val="Heading2"/>
    <w:rsid w:val="0059498E"/>
    <w:rPr>
      <w:rFonts w:ascii="Hanzel Condensed" w:eastAsia="Times New Roman" w:hAnsi="Hanzel Condensed" w:cs="Times New Roman"/>
      <w:b/>
      <w:sz w:val="44"/>
      <w:szCs w:val="20"/>
    </w:rPr>
  </w:style>
  <w:style w:type="paragraph" w:styleId="Footer">
    <w:name w:val="footer"/>
    <w:basedOn w:val="Normal"/>
    <w:link w:val="FooterChar"/>
    <w:uiPriority w:val="99"/>
    <w:unhideWhenUsed/>
    <w:rsid w:val="0059498E"/>
    <w:pPr>
      <w:tabs>
        <w:tab w:val="center" w:pos="4680"/>
        <w:tab w:val="right" w:pos="9360"/>
      </w:tabs>
    </w:pPr>
  </w:style>
  <w:style w:type="character" w:customStyle="1" w:styleId="FooterChar">
    <w:name w:val="Footer Char"/>
    <w:basedOn w:val="DefaultParagraphFont"/>
    <w:link w:val="Footer"/>
    <w:uiPriority w:val="99"/>
    <w:rsid w:val="005949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7746"/>
    <w:pPr>
      <w:tabs>
        <w:tab w:val="center" w:pos="4680"/>
        <w:tab w:val="right" w:pos="9360"/>
      </w:tabs>
    </w:pPr>
  </w:style>
  <w:style w:type="character" w:customStyle="1" w:styleId="HeaderChar">
    <w:name w:val="Header Char"/>
    <w:basedOn w:val="DefaultParagraphFont"/>
    <w:link w:val="Header"/>
    <w:uiPriority w:val="99"/>
    <w:rsid w:val="001D77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2020-09-13T20:13:00Z</dcterms:created>
  <dcterms:modified xsi:type="dcterms:W3CDTF">2020-09-16T11:22:00Z</dcterms:modified>
</cp:coreProperties>
</file>