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04767" w14:textId="77777777" w:rsidR="0097751A" w:rsidRDefault="0097751A" w:rsidP="0097751A">
      <w:pPr>
        <w:ind w:right="-540"/>
        <w:rPr>
          <w:rFonts w:ascii="Arial" w:hAnsi="Arial" w:cs="Arial"/>
          <w:b/>
          <w:smallCaps/>
          <w:color w:val="126289"/>
          <w:spacing w:val="-3"/>
          <w:sz w:val="44"/>
          <w:szCs w:val="44"/>
          <w14:shadow w14:blurRad="50800" w14:dist="38100" w14:dir="2700000" w14:sx="100000" w14:sy="100000" w14:kx="0" w14:ky="0" w14:algn="tl">
            <w14:srgbClr w14:val="000000">
              <w14:alpha w14:val="60000"/>
            </w14:srgbClr>
          </w14:shadow>
        </w:rPr>
      </w:pPr>
      <w:bookmarkStart w:id="0" w:name="_GoBack"/>
      <w:bookmarkEnd w:id="0"/>
      <w:r w:rsidRPr="00227075">
        <w:rPr>
          <w:rFonts w:ascii="Arial" w:hAnsi="Arial" w:cs="Arial"/>
          <w:noProof/>
          <w:color w:val="841619"/>
          <w:sz w:val="36"/>
          <w:szCs w:val="36"/>
        </w:rPr>
        <w:drawing>
          <wp:anchor distT="0" distB="0" distL="114300" distR="114300" simplePos="0" relativeHeight="251665408" behindDoc="1" locked="0" layoutInCell="1" allowOverlap="1" wp14:anchorId="2E8E8016" wp14:editId="2BD488C3">
            <wp:simplePos x="0" y="0"/>
            <wp:positionH relativeFrom="margin">
              <wp:posOffset>-62865</wp:posOffset>
            </wp:positionH>
            <wp:positionV relativeFrom="paragraph">
              <wp:posOffset>-568960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02977" w14:textId="77777777" w:rsidR="00C65A48" w:rsidRPr="0097751A" w:rsidRDefault="0097751A" w:rsidP="0097751A">
      <w:pPr>
        <w:pBdr>
          <w:bottom w:val="single" w:sz="4" w:space="1" w:color="auto"/>
        </w:pBdr>
        <w:ind w:right="-540"/>
        <w:rPr>
          <w:rFonts w:ascii="Arial" w:hAnsi="Arial" w:cs="Arial"/>
        </w:rPr>
      </w:pPr>
      <w:r>
        <w:rPr>
          <w:rFonts w:ascii="Arial" w:hAnsi="Arial" w:cs="Arial"/>
          <w:b/>
          <w:smallCaps/>
          <w:color w:val="126289"/>
          <w:spacing w:val="-3"/>
          <w:sz w:val="44"/>
          <w:szCs w:val="44"/>
          <w14:shadow w14:blurRad="50800" w14:dist="38100" w14:dir="2700000" w14:sx="100000" w14:sy="100000" w14:kx="0" w14:ky="0" w14:algn="tl">
            <w14:srgbClr w14:val="000000">
              <w14:alpha w14:val="60000"/>
            </w14:srgbClr>
          </w14:shadow>
        </w:rPr>
        <w:t>Process Review:  S</w:t>
      </w:r>
      <w:r w:rsidR="00C65A48" w:rsidRPr="00E82D36">
        <w:rPr>
          <w:rFonts w:ascii="Arial" w:hAnsi="Arial" w:cs="Arial"/>
          <w:b/>
          <w:smallCaps/>
          <w:color w:val="126289"/>
          <w:spacing w:val="-3"/>
          <w:sz w:val="44"/>
          <w:szCs w:val="44"/>
          <w14:shadow w14:blurRad="50800" w14:dist="38100" w14:dir="2700000" w14:sx="100000" w14:sy="100000" w14:kx="0" w14:ky="0" w14:algn="tl">
            <w14:srgbClr w14:val="000000">
              <w14:alpha w14:val="60000"/>
            </w14:srgbClr>
          </w14:shadow>
        </w:rPr>
        <w:t>cantron Forms</w:t>
      </w:r>
    </w:p>
    <w:p w14:paraId="57C3750C" w14:textId="77777777" w:rsidR="00C65A48" w:rsidRPr="00091529" w:rsidRDefault="00C65A48" w:rsidP="00C65A48">
      <w:pPr>
        <w:spacing w:after="120"/>
        <w:rPr>
          <w:rFonts w:ascii="Arial" w:hAnsi="Arial" w:cs="Arial"/>
          <w:sz w:val="10"/>
        </w:rPr>
      </w:pPr>
    </w:p>
    <w:p w14:paraId="006E3DC2" w14:textId="77777777" w:rsidR="00C65A48" w:rsidRPr="00676906" w:rsidRDefault="00C65A48" w:rsidP="00C65A48">
      <w:pPr>
        <w:spacing w:after="120"/>
        <w:rPr>
          <w:rFonts w:ascii="Arial" w:hAnsi="Arial" w:cs="Arial"/>
          <w:sz w:val="22"/>
        </w:rPr>
      </w:pPr>
      <w:r w:rsidRPr="00676906">
        <w:rPr>
          <w:rFonts w:ascii="Arial" w:hAnsi="Arial" w:cs="Arial"/>
          <w:noProof/>
          <w:sz w:val="22"/>
        </w:rPr>
        <w:drawing>
          <wp:anchor distT="0" distB="0" distL="114300" distR="114300" simplePos="0" relativeHeight="251659264" behindDoc="0" locked="0" layoutInCell="1" allowOverlap="1" wp14:anchorId="0F1ED500" wp14:editId="2CDE0EEF">
            <wp:simplePos x="0" y="0"/>
            <wp:positionH relativeFrom="column">
              <wp:posOffset>4019550</wp:posOffset>
            </wp:positionH>
            <wp:positionV relativeFrom="paragraph">
              <wp:posOffset>83820</wp:posOffset>
            </wp:positionV>
            <wp:extent cx="1957705" cy="2572385"/>
            <wp:effectExtent l="19050" t="19050" r="23495" b="18415"/>
            <wp:wrapSquare wrapText="bothSides"/>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57705" cy="2572385"/>
                    </a:xfrm>
                    <a:prstGeom prst="rect">
                      <a:avLst/>
                    </a:prstGeom>
                    <a:noFill/>
                    <a:ln w="9525">
                      <a:solidFill>
                        <a:srgbClr val="8DB3E2"/>
                      </a:solid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sz w:val="22"/>
        </w:rPr>
        <w:t>HOSA-Future Health Professionals</w:t>
      </w:r>
      <w:r w:rsidRPr="00676906">
        <w:rPr>
          <w:rFonts w:ascii="Arial" w:hAnsi="Arial" w:cs="Arial"/>
          <w:sz w:val="22"/>
        </w:rPr>
        <w:t xml:space="preserve"> uses pre-slugged Scantron judge rating forms.  When used properly, these forms greatly increase accuracy and decrease the time needed to tabulate events.</w:t>
      </w:r>
    </w:p>
    <w:p w14:paraId="2043DA46" w14:textId="77777777" w:rsidR="00C65A48" w:rsidRPr="00676906" w:rsidRDefault="00C65A48" w:rsidP="00C65A48">
      <w:pPr>
        <w:spacing w:after="120"/>
        <w:rPr>
          <w:rFonts w:ascii="Arial" w:hAnsi="Arial" w:cs="Arial"/>
          <w:sz w:val="22"/>
        </w:rPr>
      </w:pPr>
      <w:r w:rsidRPr="00E82D36">
        <w:rPr>
          <w:rFonts w:ascii="Arial" w:hAnsi="Arial" w:cs="Arial"/>
          <w:b/>
          <w:color w:val="841619"/>
          <w:sz w:val="22"/>
        </w:rPr>
        <w:t>BEFORE THE EVENT</w:t>
      </w:r>
      <w:r w:rsidRPr="00676906">
        <w:rPr>
          <w:rFonts w:ascii="Arial" w:hAnsi="Arial" w:cs="Arial"/>
          <w:sz w:val="22"/>
        </w:rPr>
        <w:t xml:space="preserve"> - Events with appointment times:</w:t>
      </w:r>
    </w:p>
    <w:p w14:paraId="66197C01" w14:textId="77777777" w:rsidR="00C65A48" w:rsidRPr="00676906" w:rsidRDefault="00C65A48" w:rsidP="00C65A48">
      <w:pPr>
        <w:numPr>
          <w:ilvl w:val="0"/>
          <w:numId w:val="1"/>
        </w:numPr>
        <w:spacing w:after="120"/>
        <w:rPr>
          <w:rFonts w:ascii="Arial" w:hAnsi="Arial" w:cs="Arial"/>
          <w:b/>
          <w:sz w:val="28"/>
          <w:szCs w:val="36"/>
        </w:rPr>
      </w:pPr>
      <w:r w:rsidRPr="00676906">
        <w:rPr>
          <w:rFonts w:ascii="Arial" w:hAnsi="Arial" w:cs="Arial"/>
          <w:sz w:val="22"/>
        </w:rPr>
        <w:t>Group Scantron forms by section in order of competition.</w:t>
      </w:r>
    </w:p>
    <w:p w14:paraId="7AB73021" w14:textId="77777777" w:rsidR="00C65A48" w:rsidRPr="00676906" w:rsidRDefault="00C65A48" w:rsidP="00C65A48">
      <w:pPr>
        <w:numPr>
          <w:ilvl w:val="0"/>
          <w:numId w:val="1"/>
        </w:numPr>
        <w:spacing w:after="120"/>
        <w:rPr>
          <w:rFonts w:ascii="Arial" w:hAnsi="Arial" w:cs="Arial"/>
          <w:b/>
          <w:sz w:val="28"/>
          <w:szCs w:val="36"/>
        </w:rPr>
      </w:pPr>
      <w:r w:rsidRPr="00676906">
        <w:rPr>
          <w:rFonts w:ascii="Arial" w:hAnsi="Arial" w:cs="Arial"/>
          <w:sz w:val="22"/>
        </w:rPr>
        <w:t>Be sure you have one form for each judge.</w:t>
      </w:r>
    </w:p>
    <w:p w14:paraId="60BE4A96" w14:textId="77777777" w:rsidR="00C65A48" w:rsidRPr="0097751A" w:rsidRDefault="00C65A48" w:rsidP="00C65A48">
      <w:pPr>
        <w:numPr>
          <w:ilvl w:val="0"/>
          <w:numId w:val="1"/>
        </w:numPr>
        <w:spacing w:after="120"/>
        <w:rPr>
          <w:rFonts w:ascii="Arial" w:hAnsi="Arial" w:cs="Arial"/>
          <w:b/>
          <w:sz w:val="28"/>
          <w:szCs w:val="36"/>
        </w:rPr>
      </w:pPr>
      <w:r w:rsidRPr="00676906">
        <w:rPr>
          <w:rFonts w:ascii="Arial" w:hAnsi="Arial" w:cs="Arial"/>
          <w:sz w:val="22"/>
        </w:rPr>
        <w:t>Be sure the right form is being used to rate the competitor by introducing the competitor to the judges by name and school or ID #.</w:t>
      </w:r>
    </w:p>
    <w:p w14:paraId="7F404C35" w14:textId="77777777" w:rsidR="00C65A48" w:rsidRPr="00676906" w:rsidRDefault="00C65A48" w:rsidP="00C65A48">
      <w:pPr>
        <w:spacing w:after="120"/>
        <w:rPr>
          <w:rFonts w:ascii="Arial" w:hAnsi="Arial" w:cs="Arial"/>
          <w:sz w:val="22"/>
        </w:rPr>
      </w:pPr>
      <w:r w:rsidRPr="00E82D36">
        <w:rPr>
          <w:rFonts w:ascii="Arial" w:hAnsi="Arial" w:cs="Arial"/>
          <w:b/>
          <w:color w:val="841619"/>
          <w:sz w:val="22"/>
        </w:rPr>
        <w:t>BEFORE THE EVENT</w:t>
      </w:r>
      <w:r w:rsidRPr="00E82D36">
        <w:rPr>
          <w:rFonts w:ascii="Arial" w:hAnsi="Arial" w:cs="Arial"/>
          <w:color w:val="841619"/>
          <w:sz w:val="22"/>
        </w:rPr>
        <w:t xml:space="preserve"> -</w:t>
      </w:r>
      <w:r w:rsidRPr="00676906">
        <w:rPr>
          <w:rFonts w:ascii="Arial" w:hAnsi="Arial" w:cs="Arial"/>
          <w:sz w:val="22"/>
        </w:rPr>
        <w:t xml:space="preserve"> Tests, or when all competitors begin at the same time:</w:t>
      </w:r>
    </w:p>
    <w:p w14:paraId="60B886C9" w14:textId="77777777" w:rsidR="0097751A" w:rsidRDefault="00C65A48" w:rsidP="0097751A">
      <w:pPr>
        <w:numPr>
          <w:ilvl w:val="0"/>
          <w:numId w:val="1"/>
        </w:numPr>
        <w:spacing w:after="120"/>
        <w:rPr>
          <w:rFonts w:ascii="Arial" w:hAnsi="Arial" w:cs="Arial"/>
          <w:b/>
          <w:sz w:val="28"/>
          <w:szCs w:val="36"/>
        </w:rPr>
      </w:pPr>
      <w:r w:rsidRPr="00676906">
        <w:rPr>
          <w:rFonts w:ascii="Arial" w:hAnsi="Arial" w:cs="Arial"/>
          <w:sz w:val="22"/>
        </w:rPr>
        <w:t>Group Scantron forms in the order they will be distributed. (For individuals, usually alpha by last name.  For teams, usually alpha by school.)</w:t>
      </w:r>
    </w:p>
    <w:p w14:paraId="2217BED6" w14:textId="77777777" w:rsidR="00C65A48" w:rsidRPr="0097751A" w:rsidRDefault="00C65A48" w:rsidP="0097751A">
      <w:pPr>
        <w:spacing w:after="120"/>
        <w:rPr>
          <w:rFonts w:ascii="Arial" w:hAnsi="Arial" w:cs="Arial"/>
          <w:b/>
          <w:sz w:val="28"/>
          <w:szCs w:val="36"/>
        </w:rPr>
      </w:pPr>
      <w:r w:rsidRPr="0097751A">
        <w:rPr>
          <w:rFonts w:ascii="Arial" w:hAnsi="Arial" w:cs="Arial"/>
          <w:b/>
          <w:color w:val="841619"/>
          <w:sz w:val="22"/>
        </w:rPr>
        <w:t>JUDGES MUST:</w:t>
      </w:r>
    </w:p>
    <w:p w14:paraId="0400EE37" w14:textId="77777777" w:rsidR="00C65A48" w:rsidRPr="00676906" w:rsidRDefault="00C65A48" w:rsidP="00C65A48">
      <w:pPr>
        <w:numPr>
          <w:ilvl w:val="0"/>
          <w:numId w:val="1"/>
        </w:numPr>
        <w:spacing w:after="120"/>
        <w:rPr>
          <w:rFonts w:ascii="Arial" w:hAnsi="Arial" w:cs="Arial"/>
          <w:sz w:val="22"/>
          <w:szCs w:val="36"/>
        </w:rPr>
      </w:pPr>
      <w:r w:rsidRPr="00676906">
        <w:rPr>
          <w:rFonts w:ascii="Arial" w:hAnsi="Arial" w:cs="Arial"/>
          <w:sz w:val="22"/>
          <w:szCs w:val="36"/>
        </w:rPr>
        <w:t>Use a #2 pencil</w:t>
      </w:r>
    </w:p>
    <w:p w14:paraId="32BF589F" w14:textId="77777777" w:rsidR="00C65A48" w:rsidRPr="00676906" w:rsidRDefault="00C65A48" w:rsidP="00C65A48">
      <w:pPr>
        <w:numPr>
          <w:ilvl w:val="0"/>
          <w:numId w:val="1"/>
        </w:numPr>
        <w:spacing w:after="120"/>
        <w:rPr>
          <w:rFonts w:ascii="Arial" w:hAnsi="Arial" w:cs="Arial"/>
          <w:sz w:val="22"/>
          <w:szCs w:val="36"/>
        </w:rPr>
      </w:pPr>
      <w:r w:rsidRPr="00676906">
        <w:rPr>
          <w:rFonts w:ascii="Arial" w:hAnsi="Arial" w:cs="Arial"/>
          <w:sz w:val="22"/>
          <w:szCs w:val="36"/>
        </w:rPr>
        <w:t>Bubble the entire bubble</w:t>
      </w:r>
    </w:p>
    <w:p w14:paraId="71B79EC8" w14:textId="77777777" w:rsidR="00C65A48" w:rsidRPr="002626DC" w:rsidRDefault="00C65A48" w:rsidP="00C65A48">
      <w:pPr>
        <w:numPr>
          <w:ilvl w:val="0"/>
          <w:numId w:val="1"/>
        </w:numPr>
        <w:spacing w:after="120"/>
        <w:rPr>
          <w:rFonts w:ascii="Arial" w:hAnsi="Arial" w:cs="Arial"/>
          <w:color w:val="000000" w:themeColor="text1"/>
          <w:sz w:val="22"/>
          <w:szCs w:val="36"/>
        </w:rPr>
      </w:pPr>
      <w:r w:rsidRPr="00676906">
        <w:rPr>
          <w:rFonts w:ascii="Arial" w:hAnsi="Arial" w:cs="Arial"/>
          <w:sz w:val="22"/>
          <w:szCs w:val="36"/>
        </w:rPr>
        <w:t xml:space="preserve">Make </w:t>
      </w:r>
      <w:r w:rsidRPr="002626DC">
        <w:rPr>
          <w:rFonts w:ascii="Arial" w:hAnsi="Arial" w:cs="Arial"/>
          <w:color w:val="000000" w:themeColor="text1"/>
          <w:sz w:val="22"/>
          <w:szCs w:val="36"/>
        </w:rPr>
        <w:t>comments on the bottom or back of the form, or in the “Items Evaluated” column</w:t>
      </w:r>
    </w:p>
    <w:p w14:paraId="2C534263" w14:textId="77777777" w:rsidR="00C65A48" w:rsidRPr="00676906" w:rsidRDefault="00C65A48" w:rsidP="00C65A48">
      <w:pPr>
        <w:numPr>
          <w:ilvl w:val="0"/>
          <w:numId w:val="1"/>
        </w:numPr>
        <w:spacing w:after="120"/>
        <w:rPr>
          <w:rFonts w:ascii="Arial" w:hAnsi="Arial" w:cs="Arial"/>
          <w:sz w:val="22"/>
          <w:szCs w:val="36"/>
        </w:rPr>
      </w:pPr>
      <w:r w:rsidRPr="002626DC">
        <w:rPr>
          <w:rFonts w:ascii="Arial" w:hAnsi="Arial" w:cs="Arial"/>
          <w:color w:val="000000" w:themeColor="text1"/>
          <w:sz w:val="22"/>
          <w:szCs w:val="36"/>
        </w:rPr>
        <w:t xml:space="preserve">Make a notation regarding any scores </w:t>
      </w:r>
      <w:r w:rsidRPr="00676906">
        <w:rPr>
          <w:rFonts w:ascii="Arial" w:hAnsi="Arial" w:cs="Arial"/>
          <w:sz w:val="22"/>
          <w:szCs w:val="36"/>
        </w:rPr>
        <w:t>of zero</w:t>
      </w:r>
      <w:r>
        <w:rPr>
          <w:rFonts w:ascii="Arial" w:hAnsi="Arial" w:cs="Arial"/>
          <w:sz w:val="22"/>
          <w:szCs w:val="36"/>
        </w:rPr>
        <w:t xml:space="preserve">. </w:t>
      </w:r>
    </w:p>
    <w:p w14:paraId="1126A0D1" w14:textId="77777777" w:rsidR="00C65A48" w:rsidRPr="00EA0487" w:rsidRDefault="00C65A48" w:rsidP="00C65A48">
      <w:pPr>
        <w:numPr>
          <w:ilvl w:val="0"/>
          <w:numId w:val="1"/>
        </w:numPr>
        <w:spacing w:after="120"/>
        <w:rPr>
          <w:rFonts w:ascii="Arial" w:hAnsi="Arial" w:cs="Arial"/>
          <w:sz w:val="22"/>
          <w:szCs w:val="36"/>
        </w:rPr>
      </w:pPr>
      <w:r w:rsidRPr="00676906">
        <w:rPr>
          <w:rFonts w:ascii="Arial" w:hAnsi="Arial" w:cs="Arial"/>
          <w:sz w:val="22"/>
          <w:szCs w:val="36"/>
        </w:rPr>
        <w:t xml:space="preserve">Fairly and consistently </w:t>
      </w:r>
      <w:r w:rsidRPr="00EA0487">
        <w:rPr>
          <w:rFonts w:ascii="Arial" w:hAnsi="Arial" w:cs="Arial"/>
          <w:sz w:val="22"/>
          <w:szCs w:val="36"/>
        </w:rPr>
        <w:t>award guidelines (process) points if they are a part of the rating sheet.</w:t>
      </w:r>
    </w:p>
    <w:p w14:paraId="11F42508" w14:textId="77777777" w:rsidR="00C65A48" w:rsidRPr="00EA0487" w:rsidRDefault="00C65A48" w:rsidP="00C65A48">
      <w:pPr>
        <w:numPr>
          <w:ilvl w:val="0"/>
          <w:numId w:val="1"/>
        </w:numPr>
        <w:spacing w:after="120"/>
        <w:rPr>
          <w:rFonts w:ascii="Arial" w:hAnsi="Arial" w:cs="Arial"/>
          <w:sz w:val="22"/>
          <w:szCs w:val="36"/>
        </w:rPr>
      </w:pPr>
      <w:r w:rsidRPr="00676906">
        <w:rPr>
          <w:rFonts w:ascii="Arial" w:hAnsi="Arial" w:cs="Arial"/>
          <w:noProof/>
          <w:sz w:val="22"/>
          <w:szCs w:val="36"/>
        </w:rPr>
        <mc:AlternateContent>
          <mc:Choice Requires="wps">
            <w:drawing>
              <wp:anchor distT="0" distB="0" distL="114300" distR="114300" simplePos="0" relativeHeight="251662336" behindDoc="0" locked="0" layoutInCell="1" allowOverlap="1" wp14:anchorId="5DEFA790" wp14:editId="4DFC16C1">
                <wp:simplePos x="0" y="0"/>
                <wp:positionH relativeFrom="column">
                  <wp:posOffset>4727575</wp:posOffset>
                </wp:positionH>
                <wp:positionV relativeFrom="paragraph">
                  <wp:posOffset>119380</wp:posOffset>
                </wp:positionV>
                <wp:extent cx="1118235" cy="1069975"/>
                <wp:effectExtent l="0" t="0" r="24765" b="15875"/>
                <wp:wrapNone/>
                <wp:docPr id="35"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1069975"/>
                        </a:xfrm>
                        <a:prstGeom prst="noSmoking">
                          <a:avLst>
                            <a:gd name="adj" fmla="val 131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FBC91"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197" o:spid="_x0000_s1026" type="#_x0000_t57" style="position:absolute;margin-left:372.25pt;margin-top:9.4pt;width:88.05pt;height:8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" adj="2714"/>
            </w:pict>
          </mc:Fallback>
        </mc:AlternateContent>
      </w:r>
      <w:r w:rsidRPr="00EA0487">
        <w:rPr>
          <w:rFonts w:ascii="Arial" w:hAnsi="Arial" w:cs="Arial"/>
          <w:sz w:val="22"/>
          <w:szCs w:val="36"/>
        </w:rPr>
        <w:t>Do not write on the edges of the Scantron form.</w:t>
      </w:r>
    </w:p>
    <w:p w14:paraId="5E3D52BC" w14:textId="77777777" w:rsidR="00C65A48" w:rsidRPr="00E82D36" w:rsidRDefault="00C65A48" w:rsidP="00C65A48">
      <w:pPr>
        <w:spacing w:after="120"/>
        <w:rPr>
          <w:rFonts w:ascii="Arial" w:hAnsi="Arial" w:cs="Arial"/>
          <w:b/>
          <w:color w:val="841619"/>
          <w:sz w:val="22"/>
          <w:szCs w:val="36"/>
        </w:rPr>
      </w:pPr>
      <w:r w:rsidRPr="00E82D36">
        <w:rPr>
          <w:rFonts w:ascii="Arial" w:hAnsi="Arial" w:cs="Arial"/>
          <w:b/>
          <w:noProof/>
          <w:color w:val="841619"/>
        </w:rPr>
        <w:drawing>
          <wp:anchor distT="0" distB="0" distL="114300" distR="114300" simplePos="0" relativeHeight="251660288" behindDoc="1" locked="0" layoutInCell="1" allowOverlap="1" wp14:anchorId="5B01C2FA" wp14:editId="6DA1DAFE">
            <wp:simplePos x="0" y="0"/>
            <wp:positionH relativeFrom="column">
              <wp:posOffset>4858582</wp:posOffset>
            </wp:positionH>
            <wp:positionV relativeFrom="paragraph">
              <wp:posOffset>33655</wp:posOffset>
            </wp:positionV>
            <wp:extent cx="742950" cy="883920"/>
            <wp:effectExtent l="19050" t="0" r="0" b="0"/>
            <wp:wrapNone/>
            <wp:docPr id="124" name="Picture 124" descr="MC900300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300063[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42950" cy="883920"/>
                    </a:xfrm>
                    <a:prstGeom prst="rect">
                      <a:avLst/>
                    </a:prstGeom>
                    <a:noFill/>
                  </pic:spPr>
                </pic:pic>
              </a:graphicData>
            </a:graphic>
          </wp:anchor>
        </w:drawing>
      </w:r>
      <w:r w:rsidRPr="00E82D36">
        <w:rPr>
          <w:rFonts w:ascii="Arial" w:hAnsi="Arial" w:cs="Arial"/>
          <w:b/>
          <w:color w:val="841619"/>
          <w:sz w:val="22"/>
          <w:szCs w:val="36"/>
        </w:rPr>
        <w:t>PERSONNEL MUST:</w:t>
      </w:r>
    </w:p>
    <w:p w14:paraId="719BE44A" w14:textId="77777777" w:rsidR="00C65A48" w:rsidRPr="00676906" w:rsidRDefault="00C65A48" w:rsidP="00C65A48">
      <w:pPr>
        <w:numPr>
          <w:ilvl w:val="0"/>
          <w:numId w:val="3"/>
        </w:numPr>
        <w:spacing w:after="120"/>
        <w:rPr>
          <w:rFonts w:ascii="Arial" w:hAnsi="Arial" w:cs="Arial"/>
          <w:sz w:val="22"/>
          <w:szCs w:val="36"/>
        </w:rPr>
      </w:pPr>
      <w:r w:rsidRPr="00676906">
        <w:rPr>
          <w:rFonts w:ascii="Arial" w:hAnsi="Arial" w:cs="Arial"/>
          <w:sz w:val="22"/>
          <w:szCs w:val="36"/>
        </w:rPr>
        <w:t>Check each rating sheet for one mark per criteria and zeros</w:t>
      </w:r>
      <w:r>
        <w:rPr>
          <w:rFonts w:ascii="Arial" w:hAnsi="Arial" w:cs="Arial"/>
          <w:sz w:val="22"/>
          <w:szCs w:val="36"/>
        </w:rPr>
        <w:t>.</w:t>
      </w:r>
    </w:p>
    <w:p w14:paraId="0491DD9A" w14:textId="77777777" w:rsidR="00C65A48" w:rsidRPr="00676906" w:rsidRDefault="00C65A48" w:rsidP="00C65A48">
      <w:pPr>
        <w:numPr>
          <w:ilvl w:val="0"/>
          <w:numId w:val="3"/>
        </w:numPr>
        <w:spacing w:after="120"/>
        <w:rPr>
          <w:rFonts w:ascii="Arial" w:hAnsi="Arial" w:cs="Arial"/>
          <w:sz w:val="22"/>
          <w:szCs w:val="36"/>
        </w:rPr>
      </w:pPr>
      <w:r w:rsidRPr="00676906">
        <w:rPr>
          <w:rFonts w:ascii="Arial" w:hAnsi="Arial" w:cs="Arial"/>
          <w:sz w:val="22"/>
          <w:szCs w:val="36"/>
        </w:rPr>
        <w:t>REFRAIN from using paper clips on forms to be scanned</w:t>
      </w:r>
      <w:r>
        <w:rPr>
          <w:rFonts w:ascii="Arial" w:hAnsi="Arial" w:cs="Arial"/>
          <w:sz w:val="22"/>
          <w:szCs w:val="36"/>
        </w:rPr>
        <w:t>.</w:t>
      </w:r>
    </w:p>
    <w:p w14:paraId="6AEF1404" w14:textId="77777777" w:rsidR="00C65A48" w:rsidRDefault="00C65A48" w:rsidP="00C65A48">
      <w:pPr>
        <w:numPr>
          <w:ilvl w:val="0"/>
          <w:numId w:val="3"/>
        </w:numPr>
        <w:spacing w:after="120"/>
        <w:rPr>
          <w:rFonts w:ascii="Arial" w:hAnsi="Arial" w:cs="Arial"/>
          <w:sz w:val="22"/>
          <w:szCs w:val="36"/>
        </w:rPr>
      </w:pPr>
      <w:r>
        <w:rPr>
          <w:rFonts w:ascii="Arial" w:hAnsi="Arial" w:cs="Arial"/>
          <w:sz w:val="22"/>
          <w:szCs w:val="36"/>
        </w:rPr>
        <w:t>Take responsibility to en</w:t>
      </w:r>
      <w:r w:rsidRPr="00676906">
        <w:rPr>
          <w:rFonts w:ascii="Arial" w:hAnsi="Arial" w:cs="Arial"/>
          <w:sz w:val="22"/>
          <w:szCs w:val="36"/>
        </w:rPr>
        <w:t xml:space="preserve">sure the form is filled in correctly,            </w:t>
      </w:r>
      <w:r w:rsidRPr="00676906">
        <w:rPr>
          <w:rFonts w:ascii="Arial" w:hAnsi="Arial" w:cs="Arial"/>
          <w:sz w:val="22"/>
          <w:szCs w:val="36"/>
        </w:rPr>
        <w:tab/>
      </w:r>
      <w:r w:rsidRPr="00676906">
        <w:rPr>
          <w:rFonts w:ascii="Arial" w:hAnsi="Arial" w:cs="Arial"/>
          <w:sz w:val="22"/>
          <w:szCs w:val="36"/>
        </w:rPr>
        <w:tab/>
        <w:t xml:space="preserve">               including the Event Personnel section at the bottom of the form</w:t>
      </w:r>
      <w:r>
        <w:rPr>
          <w:rFonts w:ascii="Arial" w:hAnsi="Arial" w:cs="Arial"/>
          <w:sz w:val="22"/>
          <w:szCs w:val="36"/>
        </w:rPr>
        <w:t>.</w:t>
      </w:r>
    </w:p>
    <w:p w14:paraId="70DFCAB2" w14:textId="77777777" w:rsidR="00C65A48" w:rsidRPr="00142715" w:rsidRDefault="00C65A48" w:rsidP="00C65A48">
      <w:pPr>
        <w:numPr>
          <w:ilvl w:val="0"/>
          <w:numId w:val="3"/>
        </w:numPr>
        <w:spacing w:after="120"/>
        <w:rPr>
          <w:rFonts w:ascii="Arial" w:hAnsi="Arial" w:cs="Arial"/>
          <w:b/>
          <w:sz w:val="22"/>
          <w:szCs w:val="36"/>
        </w:rPr>
      </w:pPr>
      <w:r w:rsidRPr="00142715">
        <w:rPr>
          <w:rFonts w:ascii="Arial" w:hAnsi="Arial" w:cs="Arial"/>
          <w:b/>
          <w:sz w:val="22"/>
          <w:szCs w:val="36"/>
        </w:rPr>
        <w:t>There MUST not be writing in the margins of the paper. This will prevent proper scanning.</w:t>
      </w:r>
    </w:p>
    <w:p w14:paraId="54700892" w14:textId="77777777" w:rsidR="00C65A48" w:rsidRPr="0097751A" w:rsidRDefault="00C65A48" w:rsidP="0097751A">
      <w:pPr>
        <w:numPr>
          <w:ilvl w:val="0"/>
          <w:numId w:val="3"/>
        </w:numPr>
        <w:spacing w:after="120"/>
        <w:rPr>
          <w:rFonts w:ascii="Arial" w:hAnsi="Arial" w:cs="Arial"/>
          <w:sz w:val="22"/>
          <w:szCs w:val="36"/>
        </w:rPr>
      </w:pPr>
      <w:r w:rsidRPr="00676906">
        <w:rPr>
          <w:rFonts w:ascii="Arial" w:hAnsi="Arial" w:cs="Arial"/>
          <w:sz w:val="22"/>
          <w:szCs w:val="36"/>
        </w:rPr>
        <w:t>Separate completed forms from unused forms before turning them into Tabulations.  You may paperclip unused forms to be recycled.</w:t>
      </w:r>
    </w:p>
    <w:p w14:paraId="6905B742" w14:textId="77777777" w:rsidR="0097751A" w:rsidRDefault="0097751A" w:rsidP="00C65A48">
      <w:pPr>
        <w:jc w:val="both"/>
        <w:rPr>
          <w:rFonts w:ascii="Arial" w:hAnsi="Arial" w:cs="Arial"/>
          <w:b/>
          <w:color w:val="841619"/>
          <w:sz w:val="22"/>
        </w:rPr>
      </w:pPr>
    </w:p>
    <w:p w14:paraId="1B54403C" w14:textId="77777777" w:rsidR="0097751A" w:rsidRDefault="0097751A" w:rsidP="00C65A48">
      <w:pPr>
        <w:jc w:val="both"/>
        <w:rPr>
          <w:rFonts w:ascii="Arial" w:hAnsi="Arial" w:cs="Arial"/>
          <w:b/>
          <w:color w:val="841619"/>
          <w:sz w:val="22"/>
        </w:rPr>
      </w:pPr>
    </w:p>
    <w:p w14:paraId="0A310ECC" w14:textId="77777777" w:rsidR="00C65A48" w:rsidRPr="00E82D36" w:rsidRDefault="00C65A48" w:rsidP="00C65A48">
      <w:pPr>
        <w:jc w:val="both"/>
        <w:rPr>
          <w:rFonts w:ascii="Arial" w:hAnsi="Arial" w:cs="Arial"/>
          <w:b/>
          <w:color w:val="841619"/>
          <w:sz w:val="22"/>
        </w:rPr>
      </w:pPr>
      <w:r w:rsidRPr="00E82D36">
        <w:rPr>
          <w:rFonts w:ascii="Arial" w:hAnsi="Arial" w:cs="Arial"/>
          <w:b/>
          <w:color w:val="841619"/>
          <w:sz w:val="22"/>
        </w:rPr>
        <w:lastRenderedPageBreak/>
        <w:t>TROUBLE SHOOTING</w:t>
      </w:r>
    </w:p>
    <w:p w14:paraId="17116926" w14:textId="77777777" w:rsidR="00C65A48" w:rsidRPr="008C2EFD" w:rsidRDefault="00C65A48" w:rsidP="00C65A48">
      <w:pPr>
        <w:numPr>
          <w:ilvl w:val="0"/>
          <w:numId w:val="2"/>
        </w:numPr>
        <w:spacing w:before="120"/>
        <w:jc w:val="both"/>
        <w:rPr>
          <w:rFonts w:ascii="Arial" w:hAnsi="Arial" w:cs="Arial"/>
          <w:b/>
          <w:sz w:val="28"/>
          <w:szCs w:val="36"/>
        </w:rPr>
      </w:pPr>
      <w:r w:rsidRPr="00676906">
        <w:rPr>
          <w:rFonts w:ascii="Arial" w:hAnsi="Arial" w:cs="Arial"/>
          <w:sz w:val="22"/>
        </w:rPr>
        <w:t xml:space="preserve">If you have a form with no competitor listed, chances are they were deleted after the forms were printed.  </w:t>
      </w:r>
      <w:r>
        <w:rPr>
          <w:rFonts w:ascii="Arial" w:hAnsi="Arial" w:cs="Arial"/>
          <w:sz w:val="22"/>
        </w:rPr>
        <w:t>M</w:t>
      </w:r>
      <w:r w:rsidRPr="00676906">
        <w:rPr>
          <w:rFonts w:ascii="Arial" w:hAnsi="Arial" w:cs="Arial"/>
          <w:sz w:val="22"/>
        </w:rPr>
        <w:t xml:space="preserve">ark </w:t>
      </w:r>
      <w:r>
        <w:rPr>
          <w:rFonts w:ascii="Arial" w:hAnsi="Arial" w:cs="Arial"/>
          <w:sz w:val="22"/>
        </w:rPr>
        <w:t xml:space="preserve">giant X through form and note </w:t>
      </w:r>
      <w:r w:rsidRPr="00676906">
        <w:rPr>
          <w:rFonts w:ascii="Arial" w:hAnsi="Arial" w:cs="Arial"/>
          <w:sz w:val="22"/>
        </w:rPr>
        <w:t>on the top “</w:t>
      </w:r>
      <w:r>
        <w:rPr>
          <w:rFonts w:ascii="Arial" w:hAnsi="Arial" w:cs="Arial"/>
          <w:sz w:val="22"/>
        </w:rPr>
        <w:t>No Show</w:t>
      </w:r>
      <w:r w:rsidRPr="00676906">
        <w:rPr>
          <w:rFonts w:ascii="Arial" w:hAnsi="Arial" w:cs="Arial"/>
          <w:sz w:val="22"/>
        </w:rPr>
        <w:t>.”</w:t>
      </w:r>
    </w:p>
    <w:p w14:paraId="11FBA3C2" w14:textId="77777777" w:rsidR="00C65A48" w:rsidRPr="00676906" w:rsidRDefault="00C65A48" w:rsidP="00C65A48">
      <w:pPr>
        <w:numPr>
          <w:ilvl w:val="0"/>
          <w:numId w:val="2"/>
        </w:numPr>
        <w:spacing w:before="120" w:after="120"/>
        <w:jc w:val="both"/>
        <w:rPr>
          <w:rFonts w:ascii="Arial" w:hAnsi="Arial" w:cs="Arial"/>
          <w:b/>
          <w:sz w:val="28"/>
          <w:szCs w:val="36"/>
        </w:rPr>
      </w:pPr>
      <w:r w:rsidRPr="00676906">
        <w:rPr>
          <w:rFonts w:ascii="Arial" w:hAnsi="Arial" w:cs="Arial"/>
          <w:sz w:val="22"/>
        </w:rPr>
        <w:t xml:space="preserve">If you have a name listed with no form, chances are they registered late.  Use a </w:t>
      </w:r>
      <w:r w:rsidRPr="00455B42">
        <w:rPr>
          <w:rFonts w:ascii="Arial" w:hAnsi="Arial" w:cs="Arial"/>
          <w:sz w:val="22"/>
          <w:u w:val="single"/>
        </w:rPr>
        <w:t>blank</w:t>
      </w:r>
      <w:r w:rsidRPr="00676906">
        <w:rPr>
          <w:rFonts w:ascii="Arial" w:hAnsi="Arial" w:cs="Arial"/>
          <w:sz w:val="22"/>
        </w:rPr>
        <w:t xml:space="preserve"> rating form, fill in </w:t>
      </w:r>
      <w:r w:rsidRPr="002626DC">
        <w:rPr>
          <w:rFonts w:ascii="Arial" w:hAnsi="Arial" w:cs="Arial"/>
          <w:color w:val="000000" w:themeColor="text1"/>
          <w:sz w:val="22"/>
        </w:rPr>
        <w:t xml:space="preserve">the name, school, division, and state, and use a post-it to flag the form when collected so that </w:t>
      </w:r>
      <w:r w:rsidRPr="00676906">
        <w:rPr>
          <w:rFonts w:ascii="Arial" w:hAnsi="Arial" w:cs="Arial"/>
          <w:sz w:val="22"/>
        </w:rPr>
        <w:t xml:space="preserve">Tabulations will add an event ID # </w:t>
      </w:r>
      <w:r w:rsidRPr="00455B42">
        <w:rPr>
          <w:rFonts w:ascii="Arial" w:hAnsi="Arial" w:cs="Arial"/>
          <w:i/>
          <w:sz w:val="22"/>
        </w:rPr>
        <w:t>before</w:t>
      </w:r>
      <w:r w:rsidRPr="00676906">
        <w:rPr>
          <w:rFonts w:ascii="Arial" w:hAnsi="Arial" w:cs="Arial"/>
          <w:sz w:val="22"/>
        </w:rPr>
        <w:t xml:space="preserve"> the form is scanned.</w:t>
      </w:r>
    </w:p>
    <w:p w14:paraId="7DC611DB" w14:textId="77777777" w:rsidR="00C65A48" w:rsidRPr="00676906" w:rsidRDefault="00C65A48" w:rsidP="00C65A48">
      <w:pPr>
        <w:numPr>
          <w:ilvl w:val="0"/>
          <w:numId w:val="2"/>
        </w:numPr>
        <w:spacing w:after="120"/>
        <w:jc w:val="both"/>
        <w:rPr>
          <w:rFonts w:ascii="Arial" w:hAnsi="Arial" w:cs="Arial"/>
          <w:b/>
          <w:sz w:val="28"/>
          <w:szCs w:val="36"/>
        </w:rPr>
      </w:pPr>
      <w:r w:rsidRPr="00676906">
        <w:rPr>
          <w:rFonts w:ascii="Arial" w:hAnsi="Arial" w:cs="Arial"/>
          <w:sz w:val="22"/>
        </w:rPr>
        <w:t>During large tests, you may need to give out the correct Scantron forms, and check them off your printout after the event.  (Understanding how important it is to get the event started on time.)</w:t>
      </w:r>
    </w:p>
    <w:p w14:paraId="32A7EA3B" w14:textId="77777777" w:rsidR="00C65A48" w:rsidRPr="00676906" w:rsidRDefault="00C65A48" w:rsidP="00C65A48">
      <w:pPr>
        <w:numPr>
          <w:ilvl w:val="0"/>
          <w:numId w:val="2"/>
        </w:numPr>
        <w:spacing w:after="120"/>
        <w:jc w:val="both"/>
        <w:rPr>
          <w:rFonts w:ascii="Arial" w:hAnsi="Arial" w:cs="Arial"/>
          <w:b/>
          <w:sz w:val="28"/>
          <w:szCs w:val="36"/>
        </w:rPr>
      </w:pPr>
      <w:r w:rsidRPr="00676906">
        <w:rPr>
          <w:rFonts w:ascii="Arial" w:hAnsi="Arial" w:cs="Arial"/>
          <w:sz w:val="22"/>
        </w:rPr>
        <w:t>DO NOT combine forms to be scanned with forms that are NOT to be scanned (such as no-shows.)  The forms that should not be scanned CAN be paper clipped together and noted as “NOT TO BE SCANNED.”</w:t>
      </w:r>
    </w:p>
    <w:p w14:paraId="6ED1B405" w14:textId="77777777" w:rsidR="00C65A48" w:rsidRPr="00676906" w:rsidRDefault="00C65A48" w:rsidP="00C65A48">
      <w:pPr>
        <w:numPr>
          <w:ilvl w:val="0"/>
          <w:numId w:val="2"/>
        </w:numPr>
        <w:spacing w:after="120"/>
        <w:jc w:val="both"/>
        <w:rPr>
          <w:rFonts w:ascii="Arial" w:hAnsi="Arial" w:cs="Arial"/>
          <w:b/>
          <w:sz w:val="22"/>
          <w:szCs w:val="22"/>
        </w:rPr>
      </w:pPr>
      <w:r w:rsidRPr="00676906">
        <w:rPr>
          <w:rFonts w:ascii="Arial" w:hAnsi="Arial" w:cs="Arial"/>
          <w:noProof/>
          <w:sz w:val="22"/>
          <w:szCs w:val="22"/>
        </w:rPr>
        <w:drawing>
          <wp:anchor distT="0" distB="0" distL="114300" distR="114300" simplePos="0" relativeHeight="251663360" behindDoc="0" locked="0" layoutInCell="1" allowOverlap="1" wp14:anchorId="755B2ADF" wp14:editId="45889CBB">
            <wp:simplePos x="0" y="0"/>
            <wp:positionH relativeFrom="column">
              <wp:posOffset>5011165</wp:posOffset>
            </wp:positionH>
            <wp:positionV relativeFrom="paragraph">
              <wp:posOffset>411195</wp:posOffset>
            </wp:positionV>
            <wp:extent cx="819150" cy="555625"/>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MC900441454[1].PNG"/>
                    <pic:cNvPicPr/>
                  </pic:nvPicPr>
                  <pic:blipFill rotWithShape="1">
                    <a:blip r:embed="rId10" cstate="email">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a:ext>
                      </a:extLst>
                    </a:blip>
                    <a:srcRect/>
                    <a:stretch/>
                  </pic:blipFill>
                  <pic:spPr bwMode="auto">
                    <a:xfrm>
                      <a:off x="0" y="0"/>
                      <a:ext cx="819150" cy="555625"/>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6906">
        <w:rPr>
          <w:rFonts w:ascii="Arial" w:hAnsi="Arial" w:cs="Arial"/>
          <w:sz w:val="22"/>
        </w:rPr>
        <w:t xml:space="preserve">Be sure you are working from an updated event printout, listed in the order needed.  (By section, by school, by last name, etc.)  If you have any doubts about having the current </w:t>
      </w:r>
      <w:r w:rsidRPr="00676906">
        <w:rPr>
          <w:rFonts w:ascii="Arial" w:hAnsi="Arial" w:cs="Arial"/>
          <w:sz w:val="22"/>
          <w:szCs w:val="22"/>
        </w:rPr>
        <w:t>event printout, be sure to ask the Lieutenant for assistance.</w:t>
      </w:r>
    </w:p>
    <w:p w14:paraId="7DF414CE" w14:textId="77777777" w:rsidR="00C65A48" w:rsidRPr="00676906" w:rsidRDefault="00C65A48" w:rsidP="00C65A48">
      <w:pPr>
        <w:numPr>
          <w:ilvl w:val="0"/>
          <w:numId w:val="2"/>
        </w:numPr>
        <w:spacing w:after="120"/>
        <w:jc w:val="both"/>
        <w:rPr>
          <w:rFonts w:ascii="Arial" w:hAnsi="Arial" w:cs="Arial"/>
          <w:sz w:val="22"/>
          <w:szCs w:val="22"/>
        </w:rPr>
      </w:pPr>
      <w:r w:rsidRPr="00676906">
        <w:rPr>
          <w:rFonts w:ascii="Arial" w:hAnsi="Arial" w:cs="Arial"/>
          <w:sz w:val="22"/>
          <w:szCs w:val="22"/>
        </w:rPr>
        <w:t xml:space="preserve">When turning in test Scantrons, </w:t>
      </w:r>
      <w:r w:rsidRPr="00676906">
        <w:rPr>
          <w:rFonts w:ascii="Arial" w:hAnsi="Arial" w:cs="Arial"/>
          <w:sz w:val="22"/>
          <w:szCs w:val="22"/>
          <w:u w:val="single"/>
        </w:rPr>
        <w:t>count the number</w:t>
      </w:r>
      <w:r w:rsidRPr="00676906">
        <w:rPr>
          <w:rFonts w:ascii="Arial" w:hAnsi="Arial" w:cs="Arial"/>
          <w:sz w:val="22"/>
          <w:szCs w:val="22"/>
        </w:rPr>
        <w:t xml:space="preserve"> of forms to be scanned, and write it on a post-it note and place it on the top of the first test form.  </w:t>
      </w:r>
    </w:p>
    <w:p w14:paraId="17CF1FBF" w14:textId="77777777" w:rsidR="00C65A48" w:rsidRPr="00130468" w:rsidRDefault="00C65A48" w:rsidP="00C65A48">
      <w:pPr>
        <w:numPr>
          <w:ilvl w:val="0"/>
          <w:numId w:val="2"/>
        </w:numPr>
        <w:spacing w:after="120"/>
        <w:jc w:val="both"/>
        <w:rPr>
          <w:rFonts w:ascii="Arial" w:hAnsi="Arial" w:cs="Arial"/>
          <w:sz w:val="22"/>
          <w:szCs w:val="36"/>
        </w:rPr>
      </w:pPr>
      <w:r w:rsidRPr="00E82D36">
        <w:rPr>
          <w:rFonts w:ascii="Arial" w:hAnsi="Arial" w:cs="Arial"/>
          <w:b/>
          <w:noProof/>
          <w:color w:val="841619"/>
          <w:sz w:val="22"/>
        </w:rPr>
        <w:drawing>
          <wp:anchor distT="0" distB="0" distL="114300" distR="114300" simplePos="0" relativeHeight="251661312" behindDoc="1" locked="0" layoutInCell="1" allowOverlap="1" wp14:anchorId="24F1852E" wp14:editId="608F07FB">
            <wp:simplePos x="0" y="0"/>
            <wp:positionH relativeFrom="column">
              <wp:posOffset>51435</wp:posOffset>
            </wp:positionH>
            <wp:positionV relativeFrom="paragraph">
              <wp:posOffset>325120</wp:posOffset>
            </wp:positionV>
            <wp:extent cx="5605780" cy="1031240"/>
            <wp:effectExtent l="0" t="0" r="7620" b="10160"/>
            <wp:wrapTight wrapText="bothSides">
              <wp:wrapPolygon edited="0">
                <wp:start x="0" y="0"/>
                <wp:lineTo x="0" y="21281"/>
                <wp:lineTo x="21531" y="21281"/>
                <wp:lineTo x="21531" y="0"/>
                <wp:lineTo x="0" y="0"/>
              </wp:wrapPolygon>
            </wp:wrapTight>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605780" cy="1031240"/>
                    </a:xfrm>
                    <a:prstGeom prst="rect">
                      <a:avLst/>
                    </a:prstGeom>
                    <a:noFill/>
                    <a:ln w="9525">
                      <a:miter lim="800000"/>
                      <a:headEnd/>
                      <a:tailEnd/>
                    </a:ln>
                  </pic:spPr>
                </pic:pic>
              </a:graphicData>
            </a:graphic>
            <wp14:sizeRelH relativeFrom="margin">
              <wp14:pctWidth>0</wp14:pctWidth>
            </wp14:sizeRelH>
            <wp14:sizeRelV relativeFrom="margin">
              <wp14:pctHeight>0</wp14:pctHeight>
            </wp14:sizeRelV>
          </wp:anchor>
        </w:drawing>
      </w:r>
      <w:r w:rsidRPr="00130468">
        <w:rPr>
          <w:rFonts w:ascii="Arial" w:hAnsi="Arial" w:cs="Arial"/>
          <w:sz w:val="22"/>
          <w:szCs w:val="36"/>
        </w:rPr>
        <w:t>IF the tables have tablecloths, show competitors how to place the Scantron form on the actual test booklet to provide a smooth surface when bubbling an answer.</w:t>
      </w:r>
    </w:p>
    <w:p w14:paraId="00018E13" w14:textId="77777777" w:rsidR="00C65A48" w:rsidRPr="00E82D36" w:rsidRDefault="00C65A48" w:rsidP="00C65A48">
      <w:pPr>
        <w:spacing w:after="240"/>
        <w:jc w:val="both"/>
        <w:rPr>
          <w:rFonts w:ascii="Arial" w:hAnsi="Arial" w:cs="Arial"/>
          <w:b/>
          <w:color w:val="841619"/>
          <w:sz w:val="22"/>
        </w:rPr>
      </w:pPr>
      <w:r w:rsidRPr="00E82D36">
        <w:rPr>
          <w:rFonts w:ascii="Arial" w:hAnsi="Arial" w:cs="Arial"/>
          <w:b/>
          <w:color w:val="841619"/>
          <w:sz w:val="22"/>
        </w:rPr>
        <w:t>THE EVENT PERSONNEL BOX</w:t>
      </w:r>
    </w:p>
    <w:p w14:paraId="56B41E68" w14:textId="77777777" w:rsidR="00C65A48" w:rsidRPr="00676906" w:rsidRDefault="00C65A48" w:rsidP="00C65A48">
      <w:pPr>
        <w:numPr>
          <w:ilvl w:val="0"/>
          <w:numId w:val="4"/>
        </w:numPr>
        <w:spacing w:after="120"/>
        <w:jc w:val="both"/>
        <w:rPr>
          <w:rFonts w:ascii="Arial" w:hAnsi="Arial" w:cs="Arial"/>
          <w:sz w:val="22"/>
        </w:rPr>
      </w:pPr>
      <w:r w:rsidRPr="00676906">
        <w:rPr>
          <w:rFonts w:ascii="Arial" w:hAnsi="Arial" w:cs="Arial"/>
          <w:sz w:val="22"/>
        </w:rPr>
        <w:t>This box is to be left blank UNLESS there is a violation of the rules.</w:t>
      </w:r>
    </w:p>
    <w:p w14:paraId="56FF5BC4" w14:textId="77777777" w:rsidR="00C65A48" w:rsidRPr="00676906" w:rsidRDefault="00C65A48" w:rsidP="00C65A48">
      <w:pPr>
        <w:numPr>
          <w:ilvl w:val="0"/>
          <w:numId w:val="4"/>
        </w:numPr>
        <w:spacing w:after="120"/>
        <w:jc w:val="both"/>
        <w:rPr>
          <w:rFonts w:ascii="Arial" w:hAnsi="Arial" w:cs="Arial"/>
          <w:sz w:val="22"/>
        </w:rPr>
      </w:pPr>
      <w:r w:rsidRPr="00676906">
        <w:rPr>
          <w:rFonts w:ascii="Arial" w:hAnsi="Arial" w:cs="Arial"/>
          <w:sz w:val="22"/>
        </w:rPr>
        <w:t>The Section Leader confirms the violation with the Event Manager before marking the box, and before the competitor leaves the event site. (If appropriate.)</w:t>
      </w:r>
    </w:p>
    <w:p w14:paraId="1D7049B1" w14:textId="77777777" w:rsidR="00C65A48" w:rsidRPr="00676906" w:rsidRDefault="00C65A48" w:rsidP="00C65A48">
      <w:pPr>
        <w:numPr>
          <w:ilvl w:val="0"/>
          <w:numId w:val="4"/>
        </w:numPr>
        <w:spacing w:after="120"/>
        <w:jc w:val="both"/>
        <w:rPr>
          <w:rFonts w:ascii="Arial" w:hAnsi="Arial" w:cs="Arial"/>
          <w:sz w:val="22"/>
        </w:rPr>
      </w:pPr>
      <w:r w:rsidRPr="00676906">
        <w:rPr>
          <w:rFonts w:ascii="Arial" w:hAnsi="Arial" w:cs="Arial"/>
          <w:sz w:val="22"/>
        </w:rPr>
        <w:t>The Section Leader transfers all violation information to the Section Summary form.</w:t>
      </w:r>
    </w:p>
    <w:p w14:paraId="77C7DCD2" w14:textId="07F04625" w:rsidR="0097751A" w:rsidRDefault="00C65A48" w:rsidP="008802B3">
      <w:pPr>
        <w:numPr>
          <w:ilvl w:val="0"/>
          <w:numId w:val="4"/>
        </w:numPr>
        <w:tabs>
          <w:tab w:val="left" w:pos="7920"/>
        </w:tabs>
        <w:spacing w:after="120"/>
        <w:jc w:val="both"/>
        <w:rPr>
          <w:rFonts w:ascii="Arial" w:hAnsi="Arial" w:cs="Arial"/>
          <w:sz w:val="22"/>
        </w:rPr>
      </w:pPr>
      <w:r w:rsidRPr="00676906">
        <w:rPr>
          <w:rFonts w:ascii="Arial" w:hAnsi="Arial" w:cs="Arial"/>
          <w:sz w:val="22"/>
        </w:rPr>
        <w:t xml:space="preserve">The Event Manager </w:t>
      </w:r>
      <w:r w:rsidR="008802B3">
        <w:rPr>
          <w:rFonts w:ascii="Arial" w:hAnsi="Arial" w:cs="Arial"/>
          <w:sz w:val="22"/>
        </w:rPr>
        <w:t>&amp; JM</w:t>
      </w:r>
      <w:r>
        <w:rPr>
          <w:rFonts w:ascii="Arial" w:hAnsi="Arial" w:cs="Arial"/>
          <w:sz w:val="22"/>
        </w:rPr>
        <w:t xml:space="preserve"> </w:t>
      </w:r>
      <w:r w:rsidRPr="00676906">
        <w:rPr>
          <w:rFonts w:ascii="Arial" w:hAnsi="Arial" w:cs="Arial"/>
          <w:sz w:val="22"/>
        </w:rPr>
        <w:t>reviews all violations with the Lieutenant during or after the event.  Confirmed violations must be initialed by the Lieutenant.</w:t>
      </w:r>
    </w:p>
    <w:p w14:paraId="496F561B" w14:textId="77777777" w:rsidR="00C65A48" w:rsidRPr="0097751A" w:rsidRDefault="00C65A48" w:rsidP="0097751A">
      <w:pPr>
        <w:spacing w:after="120"/>
        <w:jc w:val="both"/>
        <w:rPr>
          <w:rFonts w:ascii="Arial" w:hAnsi="Arial" w:cs="Arial"/>
          <w:sz w:val="18"/>
          <w:szCs w:val="18"/>
        </w:rPr>
      </w:pPr>
      <w:r w:rsidRPr="0097751A">
        <w:rPr>
          <w:rFonts w:ascii="Arial" w:hAnsi="Arial" w:cs="Arial"/>
          <w:sz w:val="18"/>
          <w:szCs w:val="18"/>
        </w:rPr>
        <w:t xml:space="preserve">WHY?   </w:t>
      </w:r>
    </w:p>
    <w:p w14:paraId="4F47205A" w14:textId="77777777" w:rsidR="00B7351E" w:rsidRPr="0097751A" w:rsidRDefault="00C65A48" w:rsidP="0097751A">
      <w:pPr>
        <w:spacing w:after="120"/>
        <w:jc w:val="both"/>
        <w:rPr>
          <w:rFonts w:ascii="Arial" w:hAnsi="Arial" w:cs="Arial"/>
          <w:i/>
          <w:sz w:val="18"/>
          <w:szCs w:val="18"/>
        </w:rPr>
      </w:pPr>
      <w:r w:rsidRPr="0097751A">
        <w:rPr>
          <w:rFonts w:ascii="Arial" w:hAnsi="Arial" w:cs="Arial"/>
          <w:i/>
          <w:sz w:val="18"/>
          <w:szCs w:val="18"/>
        </w:rPr>
        <w:t xml:space="preserve">Our past history shows that individual advisors have different interpretations for process violations, particularly for dress code.  In order to provide a fair and consistent event experience, we want to ensure that all competitors are being held to the same high standard.  For that reason, we will continue to enforce the dress code as written in the event guidelines, and will not penalize competitors for appearance issues that are not a direct dress code violation. Lieutenants trained by HOSA-Future Health Professionals must be included in this process to ensure a consistent outcome across events.  </w:t>
      </w:r>
    </w:p>
    <w:sectPr w:rsidR="00B7351E" w:rsidRPr="0097751A" w:rsidSect="00395298">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40F0B" w14:textId="77777777" w:rsidR="001062AF" w:rsidRDefault="001062AF" w:rsidP="008802B3">
      <w:r>
        <w:separator/>
      </w:r>
    </w:p>
  </w:endnote>
  <w:endnote w:type="continuationSeparator" w:id="0">
    <w:p w14:paraId="67F2C44F" w14:textId="77777777" w:rsidR="001062AF" w:rsidRDefault="001062AF" w:rsidP="0088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480C" w14:textId="03728CB5" w:rsidR="008802B3" w:rsidRDefault="008802B3">
    <w:pPr>
      <w:pStyle w:val="Footer"/>
    </w:pPr>
    <w:r>
      <w:tab/>
      <w:t xml:space="preserve">                                                    </w:t>
    </w:r>
    <w:r>
      <w:tab/>
      <w:t xml:space="preserve"> Updated </w:t>
    </w:r>
    <w:r w:rsidR="003F2E69">
      <w:t>September</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6ECC4" w14:textId="77777777" w:rsidR="001062AF" w:rsidRDefault="001062AF" w:rsidP="008802B3">
      <w:r>
        <w:separator/>
      </w:r>
    </w:p>
  </w:footnote>
  <w:footnote w:type="continuationSeparator" w:id="0">
    <w:p w14:paraId="7BF6173E" w14:textId="77777777" w:rsidR="001062AF" w:rsidRDefault="001062AF" w:rsidP="00880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40D32"/>
    <w:multiLevelType w:val="hybridMultilevel"/>
    <w:tmpl w:val="BD58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73805"/>
    <w:multiLevelType w:val="hybridMultilevel"/>
    <w:tmpl w:val="492A20A6"/>
    <w:lvl w:ilvl="0" w:tplc="06A648C4">
      <w:start w:val="1"/>
      <w:numFmt w:val="decimal"/>
      <w:lvlText w:val="%1."/>
      <w:lvlJc w:val="left"/>
      <w:pPr>
        <w:ind w:left="720" w:hanging="360"/>
      </w:pPr>
      <w:rPr>
        <w:rFonts w:hint="default"/>
        <w:b w:val="0"/>
        <w:sz w:val="22"/>
      </w:rPr>
    </w:lvl>
    <w:lvl w:ilvl="1" w:tplc="EA707B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75A38"/>
    <w:multiLevelType w:val="hybridMultilevel"/>
    <w:tmpl w:val="CA827A24"/>
    <w:lvl w:ilvl="0" w:tplc="523425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57587"/>
    <w:multiLevelType w:val="hybridMultilevel"/>
    <w:tmpl w:val="25BAB5CA"/>
    <w:lvl w:ilvl="0" w:tplc="523425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48"/>
    <w:rsid w:val="000F1F83"/>
    <w:rsid w:val="001062AF"/>
    <w:rsid w:val="00395298"/>
    <w:rsid w:val="003F2E69"/>
    <w:rsid w:val="00642A2E"/>
    <w:rsid w:val="006C344A"/>
    <w:rsid w:val="008802B3"/>
    <w:rsid w:val="0097751A"/>
    <w:rsid w:val="00B7351E"/>
    <w:rsid w:val="00C65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6B84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5A4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2B3"/>
    <w:pPr>
      <w:tabs>
        <w:tab w:val="center" w:pos="4680"/>
        <w:tab w:val="right" w:pos="9360"/>
      </w:tabs>
    </w:pPr>
  </w:style>
  <w:style w:type="character" w:customStyle="1" w:styleId="HeaderChar">
    <w:name w:val="Header Char"/>
    <w:basedOn w:val="DefaultParagraphFont"/>
    <w:link w:val="Header"/>
    <w:uiPriority w:val="99"/>
    <w:rsid w:val="008802B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02B3"/>
    <w:pPr>
      <w:tabs>
        <w:tab w:val="center" w:pos="4680"/>
        <w:tab w:val="right" w:pos="9360"/>
      </w:tabs>
    </w:pPr>
  </w:style>
  <w:style w:type="character" w:customStyle="1" w:styleId="FooterChar">
    <w:name w:val="Footer Char"/>
    <w:basedOn w:val="DefaultParagraphFont"/>
    <w:link w:val="Footer"/>
    <w:uiPriority w:val="99"/>
    <w:rsid w:val="008802B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Morehouse</dc:creator>
  <cp:keywords/>
  <dc:description/>
  <cp:lastModifiedBy>Microsoft Office User</cp:lastModifiedBy>
  <cp:revision>2</cp:revision>
  <dcterms:created xsi:type="dcterms:W3CDTF">2019-09-22T10:58:00Z</dcterms:created>
  <dcterms:modified xsi:type="dcterms:W3CDTF">2019-09-22T10:58:00Z</dcterms:modified>
</cp:coreProperties>
</file>