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3071" w14:textId="25EF064D" w:rsidR="004D4AE4" w:rsidRPr="00D40461" w:rsidRDefault="004D4AE4" w:rsidP="004D4AE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13D92CA" wp14:editId="42352EE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Health Disparities to Health Equity</w:t>
      </w:r>
    </w:p>
    <w:p w14:paraId="0048573D" w14:textId="77777777" w:rsidR="004D4AE4" w:rsidRPr="00C3796E" w:rsidRDefault="004D4AE4" w:rsidP="004D4AE4">
      <w:pPr>
        <w:rPr>
          <w:rFonts w:ascii="Arial" w:hAnsi="Arial" w:cs="Arial"/>
          <w:sz w:val="22"/>
          <w:szCs w:val="22"/>
        </w:rPr>
      </w:pPr>
    </w:p>
    <w:p w14:paraId="7247801F" w14:textId="77777777" w:rsidR="004D4AE4" w:rsidRDefault="004D4AE4" w:rsidP="004D4AE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3C0B119C" w14:textId="77777777" w:rsidR="004D4AE4" w:rsidRPr="004F28A3" w:rsidRDefault="004D4AE4" w:rsidP="004D4AE4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0FAF6890" w14:textId="303DB749" w:rsidR="004D4AE4" w:rsidRDefault="004D4AE4" w:rsidP="004D4A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health disparities.</w:t>
      </w:r>
    </w:p>
    <w:p w14:paraId="574B1C73" w14:textId="4AAD3F37" w:rsidR="004D4AE4" w:rsidRPr="00D40461" w:rsidRDefault="004D4AE4" w:rsidP="004D4A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differences in health.</w:t>
      </w:r>
    </w:p>
    <w:p w14:paraId="778F5432" w14:textId="36B347B0" w:rsidR="004D4AE4" w:rsidRDefault="004D4AE4" w:rsidP="004D4A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explore solutions to health disparities.</w:t>
      </w:r>
    </w:p>
    <w:p w14:paraId="4F6208A6" w14:textId="77777777" w:rsidR="004D4AE4" w:rsidRDefault="004D4AE4" w:rsidP="004D4A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formulate a plan to overcome health disparities and move to health equity in own </w:t>
      </w:r>
    </w:p>
    <w:p w14:paraId="16D20468" w14:textId="4422393C" w:rsidR="004D4AE4" w:rsidRDefault="004D4AE4" w:rsidP="004D4A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community.  </w:t>
      </w:r>
    </w:p>
    <w:p w14:paraId="509DFBFF" w14:textId="77777777" w:rsidR="004D4AE4" w:rsidRPr="00D40461" w:rsidRDefault="004D4AE4" w:rsidP="004D4A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57D94CF6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466A65B7" w14:textId="06C362A0" w:rsidR="004D4AE4" w:rsidRPr="00D40461" w:rsidRDefault="004D4AE4" w:rsidP="004D4A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 on Health Disparities </w:t>
      </w:r>
      <w:r w:rsidRPr="00D4046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½ </w:t>
      </w:r>
      <w:r w:rsidRPr="00D40461">
        <w:rPr>
          <w:rFonts w:ascii="Arial" w:hAnsi="Arial" w:cs="Arial"/>
          <w:sz w:val="22"/>
          <w:szCs w:val="22"/>
        </w:rPr>
        <w:t>class period</w:t>
      </w:r>
    </w:p>
    <w:p w14:paraId="7ACCE9FB" w14:textId="4DF98A94" w:rsidR="004D4AE4" w:rsidRDefault="004D4AE4" w:rsidP="004D4A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and formulation of plan for the community</w:t>
      </w:r>
      <w:r w:rsidR="00C6044C">
        <w:rPr>
          <w:rFonts w:ascii="Arial" w:hAnsi="Arial" w:cs="Arial"/>
          <w:sz w:val="22"/>
          <w:szCs w:val="22"/>
        </w:rPr>
        <w:t xml:space="preserve"> – ½ to 1 class period</w:t>
      </w:r>
    </w:p>
    <w:p w14:paraId="22392D7C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</w:rPr>
      </w:pPr>
    </w:p>
    <w:p w14:paraId="0692A5B9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42EC5C1C" w14:textId="5F5A247C" w:rsidR="004D4AE4" w:rsidRDefault="004D4AE4" w:rsidP="004D4A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ppt</w:t>
      </w:r>
    </w:p>
    <w:p w14:paraId="614936BA" w14:textId="1ADFDD1F" w:rsidR="004D4AE4" w:rsidRPr="00D40461" w:rsidRDefault="004D4AE4" w:rsidP="004D4A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access</w:t>
      </w:r>
    </w:p>
    <w:p w14:paraId="1442F32C" w14:textId="77777777" w:rsidR="004D4AE4" w:rsidRPr="00D40461" w:rsidRDefault="004D4AE4" w:rsidP="004D4AE4">
      <w:pPr>
        <w:pStyle w:val="ListParagraph"/>
        <w:rPr>
          <w:rFonts w:ascii="Arial" w:hAnsi="Arial" w:cs="Arial"/>
          <w:sz w:val="22"/>
          <w:szCs w:val="22"/>
        </w:rPr>
      </w:pPr>
    </w:p>
    <w:p w14:paraId="6777893E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</w:rPr>
      </w:pPr>
    </w:p>
    <w:p w14:paraId="6FD8FA72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720CC8F8" w14:textId="59A7E89B" w:rsidR="004D4AE4" w:rsidRPr="005E3422" w:rsidRDefault="004D4AE4" w:rsidP="004D4AE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Health Disparities to Health Equity </w:t>
      </w:r>
      <w:r w:rsidR="00C6044C">
        <w:rPr>
          <w:rFonts w:ascii="Arial" w:hAnsi="Arial" w:cs="Arial"/>
          <w:color w:val="000000" w:themeColor="text1"/>
          <w:sz w:val="22"/>
          <w:szCs w:val="22"/>
        </w:rPr>
        <w:t>(14</w:t>
      </w:r>
      <w:r w:rsidR="00E65127">
        <w:rPr>
          <w:rFonts w:ascii="Arial" w:hAnsi="Arial" w:cs="Arial"/>
          <w:color w:val="000000" w:themeColor="text1"/>
          <w:sz w:val="22"/>
          <w:szCs w:val="22"/>
        </w:rPr>
        <w:t>:51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670F04C5" w14:textId="5F6E32D7" w:rsidR="004D4AE4" w:rsidRPr="004D4AE4" w:rsidRDefault="004D4AE4" w:rsidP="004D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D4A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4D4AE4">
        <w:rPr>
          <w:rFonts w:ascii="Arial" w:hAnsi="Arial" w:cs="Arial"/>
          <w:sz w:val="22"/>
          <w:szCs w:val="22"/>
        </w:rPr>
        <w:t>2.   Explore health disparities and formulate plan for own community.</w:t>
      </w:r>
    </w:p>
    <w:p w14:paraId="1F5EA077" w14:textId="4636DB59" w:rsidR="004D4AE4" w:rsidRPr="004D4AE4" w:rsidRDefault="004D4AE4" w:rsidP="004D4AE4">
      <w:pPr>
        <w:rPr>
          <w:rFonts w:ascii="Arial" w:hAnsi="Arial" w:cs="Arial"/>
          <w:sz w:val="22"/>
          <w:szCs w:val="22"/>
        </w:rPr>
      </w:pPr>
    </w:p>
    <w:p w14:paraId="0C3EC27C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5EB7CCF0" w14:textId="62E0F1D6" w:rsidR="004D4AE4" w:rsidRDefault="004D4AE4" w:rsidP="004D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1.   Written test</w:t>
      </w:r>
    </w:p>
    <w:p w14:paraId="6AAA8278" w14:textId="51E3053D" w:rsidR="004D4AE4" w:rsidRDefault="004D4AE4" w:rsidP="004D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 Plan to address health disparities</w:t>
      </w:r>
    </w:p>
    <w:p w14:paraId="4C3DEE60" w14:textId="77777777" w:rsidR="004D4AE4" w:rsidRPr="00BC5C61" w:rsidRDefault="004D4AE4" w:rsidP="004D4AE4">
      <w:pPr>
        <w:rPr>
          <w:rFonts w:ascii="Arial" w:hAnsi="Arial" w:cs="Arial"/>
          <w:sz w:val="22"/>
          <w:szCs w:val="22"/>
        </w:rPr>
      </w:pPr>
    </w:p>
    <w:p w14:paraId="7EEEB4E2" w14:textId="77777777" w:rsidR="004D4AE4" w:rsidRPr="00D40461" w:rsidRDefault="004D4AE4" w:rsidP="004D4AE4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269E4467" w14:textId="77777777" w:rsidR="004D4AE4" w:rsidRDefault="004D4AE4" w:rsidP="004D4AE4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14:paraId="312D59CF" w14:textId="6AE71F52" w:rsidR="004D4AE4" w:rsidRDefault="004D4AE4" w:rsidP="004D4AE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3.1.4    Analyze the impact of emerging issues on healthcare delivery systems.</w:t>
      </w:r>
    </w:p>
    <w:p w14:paraId="33DB16BE" w14:textId="77777777" w:rsidR="004D4AE4" w:rsidRPr="00A06A7E" w:rsidRDefault="004D4AE4" w:rsidP="004D4AE4">
      <w:pPr>
        <w:rPr>
          <w:rFonts w:ascii="Arial" w:eastAsia="Times New Roman" w:hAnsi="Arial" w:cs="Arial"/>
          <w:sz w:val="22"/>
          <w:szCs w:val="22"/>
        </w:rPr>
      </w:pPr>
    </w:p>
    <w:p w14:paraId="770447DE" w14:textId="77777777" w:rsidR="004D4AE4" w:rsidRPr="00A06A7E" w:rsidRDefault="004D4AE4" w:rsidP="004D4AE4">
      <w:pPr>
        <w:pStyle w:val="ListParagraph"/>
        <w:ind w:left="1170"/>
        <w:rPr>
          <w:rFonts w:ascii="Arial" w:eastAsia="Times New Roman" w:hAnsi="Arial" w:cs="Arial"/>
          <w:sz w:val="22"/>
          <w:szCs w:val="22"/>
        </w:rPr>
      </w:pPr>
      <w:r w:rsidRPr="00A06A7E">
        <w:rPr>
          <w:rFonts w:ascii="Arial" w:hAnsi="Arial" w:cs="Arial"/>
          <w:sz w:val="22"/>
          <w:szCs w:val="22"/>
        </w:rPr>
        <w:br/>
      </w:r>
    </w:p>
    <w:p w14:paraId="7A460F79" w14:textId="77777777" w:rsidR="004D4AE4" w:rsidRDefault="004D4AE4" w:rsidP="004D4AE4">
      <w:pPr>
        <w:rPr>
          <w:rFonts w:ascii="Arial" w:eastAsia="Times New Roman" w:hAnsi="Arial" w:cs="Arial"/>
        </w:rPr>
      </w:pPr>
    </w:p>
    <w:p w14:paraId="6CCC90A9" w14:textId="77777777" w:rsidR="004D4AE4" w:rsidRPr="00280744" w:rsidRDefault="004D4AE4" w:rsidP="004D4A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ED69F66" w14:textId="77777777" w:rsidR="004D4AE4" w:rsidRPr="00D40461" w:rsidRDefault="004D4AE4" w:rsidP="004D4AE4">
      <w:pPr>
        <w:rPr>
          <w:rFonts w:ascii="Arial" w:eastAsia="Times New Roman" w:hAnsi="Arial" w:cs="Arial"/>
          <w:sz w:val="22"/>
          <w:szCs w:val="22"/>
        </w:rPr>
      </w:pPr>
    </w:p>
    <w:p w14:paraId="0AADFD93" w14:textId="77777777" w:rsidR="004D4AE4" w:rsidRPr="00D40461" w:rsidRDefault="004D4AE4" w:rsidP="004D4AE4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4FE5AB12" w14:textId="77777777" w:rsidR="004D4AE4" w:rsidRDefault="004D4AE4" w:rsidP="004D4AE4"/>
    <w:p w14:paraId="38E0B3FF" w14:textId="77777777" w:rsidR="004D4AE4" w:rsidRDefault="004D4AE4" w:rsidP="004D4AE4"/>
    <w:p w14:paraId="1F660B0A" w14:textId="77777777" w:rsidR="00A744D4" w:rsidRDefault="001A7BDA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C4E5" w14:textId="77777777" w:rsidR="001A7BDA" w:rsidRDefault="001A7BDA">
      <w:r>
        <w:separator/>
      </w:r>
    </w:p>
  </w:endnote>
  <w:endnote w:type="continuationSeparator" w:id="0">
    <w:p w14:paraId="7A9237CC" w14:textId="77777777" w:rsidR="001A7BDA" w:rsidRDefault="001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B78E" w14:textId="77777777" w:rsidR="00D40461" w:rsidRPr="00D40461" w:rsidRDefault="003130BC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10.14.2020</w:t>
    </w:r>
  </w:p>
  <w:p w14:paraId="2C6F6F52" w14:textId="77777777" w:rsidR="00D40461" w:rsidRDefault="001A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EEC1" w14:textId="77777777" w:rsidR="001A7BDA" w:rsidRDefault="001A7BDA">
      <w:r>
        <w:separator/>
      </w:r>
    </w:p>
  </w:footnote>
  <w:footnote w:type="continuationSeparator" w:id="0">
    <w:p w14:paraId="2CA8274D" w14:textId="77777777" w:rsidR="001A7BDA" w:rsidRDefault="001A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E4"/>
    <w:rsid w:val="000A79E6"/>
    <w:rsid w:val="001A7BDA"/>
    <w:rsid w:val="003130BC"/>
    <w:rsid w:val="00315506"/>
    <w:rsid w:val="00406E40"/>
    <w:rsid w:val="004D4AE4"/>
    <w:rsid w:val="00C6044C"/>
    <w:rsid w:val="00E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86A8D"/>
  <w15:chartTrackingRefBased/>
  <w15:docId w15:val="{2548772B-47A3-7C4F-BEAC-8AA837F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2021-02-11T12:57:00Z</dcterms:created>
  <dcterms:modified xsi:type="dcterms:W3CDTF">2021-02-11T20:04:00Z</dcterms:modified>
</cp:coreProperties>
</file>